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0B" w:rsidRPr="00AF7B68" w:rsidRDefault="00F9400B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F7B68">
        <w:rPr>
          <w:b/>
          <w:caps/>
          <w:sz w:val="28"/>
          <w:szCs w:val="28"/>
        </w:rPr>
        <w:t>примерная программа</w:t>
      </w:r>
    </w:p>
    <w:p w:rsidR="00F9400B" w:rsidRPr="00AF7B68" w:rsidRDefault="00F9400B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F7B68">
        <w:rPr>
          <w:b/>
          <w:caps/>
          <w:sz w:val="28"/>
          <w:szCs w:val="28"/>
        </w:rPr>
        <w:t>дополнительного профессионального образования</w:t>
      </w:r>
      <w:r w:rsidR="0071319D" w:rsidRPr="00AF7B68">
        <w:rPr>
          <w:b/>
          <w:caps/>
          <w:sz w:val="28"/>
          <w:szCs w:val="28"/>
        </w:rPr>
        <w:t xml:space="preserve"> – ПОВЫШЕНИЯ КВАЛИФИКАЦИИ</w:t>
      </w:r>
    </w:p>
    <w:p w:rsidR="00521989" w:rsidRPr="00AF7B68" w:rsidRDefault="00D24888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подготовке </w:t>
      </w:r>
      <w:r w:rsidR="00735C13">
        <w:rPr>
          <w:b/>
          <w:caps/>
          <w:sz w:val="28"/>
          <w:szCs w:val="28"/>
        </w:rPr>
        <w:t xml:space="preserve">ЛИЦ, обучающих правилам оказания </w:t>
      </w:r>
      <w:r w:rsidR="00F9400B" w:rsidRPr="00AF7B68">
        <w:rPr>
          <w:b/>
          <w:caps/>
          <w:sz w:val="28"/>
          <w:szCs w:val="28"/>
        </w:rPr>
        <w:t>первой помощи</w:t>
      </w:r>
    </w:p>
    <w:p w:rsidR="00F9400B" w:rsidRPr="00AF7B68" w:rsidRDefault="00F9400B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9400B" w:rsidRPr="00AF7B68" w:rsidRDefault="00F9400B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03DF0" w:rsidRPr="00AF7B68" w:rsidRDefault="00435296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7B68">
        <w:rPr>
          <w:b/>
          <w:caps/>
          <w:sz w:val="28"/>
          <w:szCs w:val="28"/>
          <w:lang w:val="en-US"/>
        </w:rPr>
        <w:t>I</w:t>
      </w:r>
      <w:r w:rsidR="00503DF0" w:rsidRPr="00AF7B68">
        <w:rPr>
          <w:b/>
          <w:caps/>
          <w:sz w:val="28"/>
          <w:szCs w:val="28"/>
        </w:rPr>
        <w:t>.</w:t>
      </w:r>
      <w:r w:rsidR="00F9400B" w:rsidRPr="00AF7B68">
        <w:rPr>
          <w:b/>
          <w:caps/>
          <w:sz w:val="28"/>
          <w:szCs w:val="28"/>
        </w:rPr>
        <w:t xml:space="preserve"> </w:t>
      </w:r>
      <w:r w:rsidR="00C97A3D" w:rsidRPr="00AF7B68">
        <w:rPr>
          <w:b/>
          <w:bCs/>
          <w:sz w:val="28"/>
          <w:szCs w:val="28"/>
        </w:rPr>
        <w:t>ПОЯСНИТЕЛЬНАЯ ЗАПИСКА</w:t>
      </w:r>
    </w:p>
    <w:p w:rsidR="00435296" w:rsidRPr="00AF7B68" w:rsidRDefault="00435296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9400B" w:rsidRPr="00AF7B68" w:rsidRDefault="00435296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AF7B68">
        <w:rPr>
          <w:sz w:val="28"/>
          <w:szCs w:val="28"/>
        </w:rPr>
        <w:t xml:space="preserve">Примерная программа дополнительного профессионального образования – повышения квалификации по подготовке </w:t>
      </w:r>
      <w:r w:rsidR="00735C13">
        <w:rPr>
          <w:sz w:val="28"/>
          <w:szCs w:val="28"/>
        </w:rPr>
        <w:t>лиц, обучающих правилам оказания</w:t>
      </w:r>
      <w:r w:rsidRPr="00AF7B68">
        <w:rPr>
          <w:sz w:val="28"/>
          <w:szCs w:val="28"/>
        </w:rPr>
        <w:t xml:space="preserve"> первой помощи (далее – Примерная программа) разработана в соответствии с требованиями:</w:t>
      </w:r>
    </w:p>
    <w:p w:rsidR="00985B07" w:rsidRDefault="0071319D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Федеральн</w:t>
      </w:r>
      <w:r w:rsidR="00435296">
        <w:rPr>
          <w:sz w:val="28"/>
          <w:szCs w:val="28"/>
        </w:rPr>
        <w:t>ого</w:t>
      </w:r>
      <w:r w:rsidRPr="00574BC2">
        <w:rPr>
          <w:sz w:val="28"/>
          <w:szCs w:val="28"/>
        </w:rPr>
        <w:t xml:space="preserve"> </w:t>
      </w:r>
      <w:r w:rsidR="002F3EDA" w:rsidRPr="00574BC2">
        <w:rPr>
          <w:sz w:val="28"/>
          <w:szCs w:val="28"/>
        </w:rPr>
        <w:t>закон</w:t>
      </w:r>
      <w:r w:rsidR="00435296">
        <w:rPr>
          <w:sz w:val="28"/>
          <w:szCs w:val="28"/>
        </w:rPr>
        <w:t>а</w:t>
      </w:r>
      <w:r w:rsidR="008F70B5" w:rsidRPr="00574BC2"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="008F70B5" w:rsidRPr="00574BC2">
          <w:rPr>
            <w:sz w:val="28"/>
            <w:szCs w:val="28"/>
          </w:rPr>
          <w:t>2012 г</w:t>
        </w:r>
      </w:smartTag>
      <w:r w:rsidR="008F70B5" w:rsidRPr="00574BC2">
        <w:rPr>
          <w:sz w:val="28"/>
          <w:szCs w:val="28"/>
        </w:rPr>
        <w:t>. № 273-ФЗ</w:t>
      </w:r>
      <w:r w:rsidR="002F3EDA" w:rsidRPr="00574BC2">
        <w:rPr>
          <w:sz w:val="28"/>
          <w:szCs w:val="28"/>
        </w:rPr>
        <w:t xml:space="preserve"> «Об образ</w:t>
      </w:r>
      <w:r w:rsidR="00985B07">
        <w:rPr>
          <w:sz w:val="28"/>
          <w:szCs w:val="28"/>
        </w:rPr>
        <w:t>овании в Российской Федерации»;</w:t>
      </w:r>
    </w:p>
    <w:p w:rsidR="0011594A" w:rsidRPr="00985B07" w:rsidRDefault="00985B0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85B07">
        <w:rPr>
          <w:sz w:val="28"/>
          <w:szCs w:val="28"/>
        </w:rPr>
        <w:t>Ф</w:t>
      </w:r>
      <w:hyperlink r:id="rId8" w:history="1">
        <w:r>
          <w:rPr>
            <w:sz w:val="28"/>
            <w:szCs w:val="28"/>
          </w:rPr>
          <w:t>едеральн</w:t>
        </w:r>
        <w:r w:rsidR="00435296">
          <w:rPr>
            <w:sz w:val="28"/>
            <w:szCs w:val="28"/>
          </w:rPr>
          <w:t xml:space="preserve">ого </w:t>
        </w:r>
        <w:r>
          <w:rPr>
            <w:sz w:val="28"/>
            <w:szCs w:val="28"/>
          </w:rPr>
          <w:t>закон</w:t>
        </w:r>
        <w:r w:rsidR="00435296">
          <w:rPr>
            <w:sz w:val="28"/>
            <w:szCs w:val="28"/>
          </w:rPr>
          <w:t>а</w:t>
        </w:r>
        <w:r w:rsidRPr="00985B07">
          <w:rPr>
            <w:sz w:val="28"/>
            <w:szCs w:val="28"/>
          </w:rPr>
          <w:t xml:space="preserve"> от 21 ноября 2011</w:t>
        </w:r>
        <w:r>
          <w:rPr>
            <w:sz w:val="28"/>
            <w:szCs w:val="28"/>
          </w:rPr>
          <w:t xml:space="preserve"> г.</w:t>
        </w:r>
        <w:r w:rsidRPr="00985B07">
          <w:rPr>
            <w:sz w:val="28"/>
            <w:szCs w:val="28"/>
          </w:rPr>
          <w:t xml:space="preserve"> № 323-ФЗ «Об основах охраны здоровья граждан в</w:t>
        </w:r>
      </w:hyperlink>
      <w:r w:rsidR="0011594A" w:rsidRPr="00985B07">
        <w:rPr>
          <w:sz w:val="28"/>
          <w:szCs w:val="28"/>
        </w:rPr>
        <w:t xml:space="preserve"> </w:t>
      </w:r>
      <w:hyperlink r:id="rId9" w:history="1">
        <w:r w:rsidR="0011594A" w:rsidRPr="00985B07">
          <w:rPr>
            <w:sz w:val="28"/>
            <w:szCs w:val="28"/>
          </w:rPr>
          <w:t xml:space="preserve">Российской Федерации»; </w:t>
        </w:r>
      </w:hyperlink>
    </w:p>
    <w:p w:rsidR="002F3EDA" w:rsidRPr="00574BC2" w:rsidRDefault="0071319D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Постановлени</w:t>
      </w:r>
      <w:r w:rsidR="00435296">
        <w:rPr>
          <w:sz w:val="28"/>
          <w:szCs w:val="28"/>
        </w:rPr>
        <w:t>я</w:t>
      </w:r>
      <w:r w:rsidRPr="00574BC2">
        <w:rPr>
          <w:sz w:val="28"/>
          <w:szCs w:val="28"/>
        </w:rPr>
        <w:t xml:space="preserve"> </w:t>
      </w:r>
      <w:r w:rsidR="002F3EDA" w:rsidRPr="00574BC2">
        <w:rPr>
          <w:sz w:val="28"/>
          <w:szCs w:val="28"/>
        </w:rPr>
        <w:t xml:space="preserve">Правительства Российской Федерации от 22 января </w:t>
      </w:r>
      <w:smartTag w:uri="urn:schemas-microsoft-com:office:smarttags" w:element="metricconverter">
        <w:smartTagPr>
          <w:attr w:name="ProductID" w:val="2013 г"/>
        </w:smartTagPr>
        <w:r w:rsidR="002F3EDA" w:rsidRPr="00574BC2">
          <w:rPr>
            <w:sz w:val="28"/>
            <w:szCs w:val="28"/>
          </w:rPr>
          <w:t>2013 г</w:t>
        </w:r>
      </w:smartTag>
      <w:r w:rsidR="002F3EDA" w:rsidRPr="00574BC2">
        <w:rPr>
          <w:sz w:val="28"/>
          <w:szCs w:val="28"/>
        </w:rPr>
        <w:t>. № 23 «О Правилах разработки, утверждения и применения профессиональных стандартов»;</w:t>
      </w:r>
    </w:p>
    <w:p w:rsidR="007737E6" w:rsidRPr="007737E6" w:rsidRDefault="00F4608F" w:rsidP="007737E6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37E6">
        <w:rPr>
          <w:sz w:val="28"/>
          <w:szCs w:val="28"/>
        </w:rPr>
        <w:t>п</w:t>
      </w:r>
      <w:r w:rsidR="00F36E77" w:rsidRPr="007737E6">
        <w:rPr>
          <w:sz w:val="28"/>
          <w:szCs w:val="28"/>
        </w:rPr>
        <w:t>риказ</w:t>
      </w:r>
      <w:r w:rsidR="00435296" w:rsidRPr="007737E6">
        <w:rPr>
          <w:sz w:val="28"/>
          <w:szCs w:val="28"/>
        </w:rPr>
        <w:t>а</w:t>
      </w:r>
      <w:r w:rsidR="00F36E77" w:rsidRPr="007737E6">
        <w:rPr>
          <w:sz w:val="28"/>
          <w:szCs w:val="28"/>
        </w:rPr>
        <w:t xml:space="preserve"> </w:t>
      </w:r>
      <w:r w:rsidR="007737E6" w:rsidRPr="007737E6">
        <w:rPr>
          <w:sz w:val="28"/>
          <w:szCs w:val="28"/>
        </w:rPr>
        <w:t xml:space="preserve">Министерства здравоохранения Российской Федерации </w:t>
      </w:r>
      <w:r w:rsidR="007737E6" w:rsidRPr="007737E6">
        <w:rPr>
          <w:rFonts w:eastAsia="Calibri"/>
          <w:sz w:val="28"/>
          <w:szCs w:val="28"/>
          <w:lang w:eastAsia="en-US"/>
        </w:rPr>
        <w:t>от 03 мая 2024 года №220н «Об утверждении Порядка оказания первой помощи»</w:t>
      </w:r>
      <w:r w:rsidR="007737E6" w:rsidRPr="007737E6">
        <w:rPr>
          <w:sz w:val="28"/>
          <w:szCs w:val="28"/>
        </w:rPr>
        <w:t>»</w:t>
      </w:r>
      <w:r w:rsidR="007737E6">
        <w:rPr>
          <w:sz w:val="28"/>
          <w:szCs w:val="28"/>
        </w:rPr>
        <w:t>;</w:t>
      </w:r>
    </w:p>
    <w:p w:rsidR="002F3EDA" w:rsidRPr="00574BC2" w:rsidRDefault="002F3EDA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приказ</w:t>
      </w:r>
      <w:r w:rsidR="00435296">
        <w:rPr>
          <w:sz w:val="28"/>
          <w:szCs w:val="28"/>
        </w:rPr>
        <w:t>а</w:t>
      </w:r>
      <w:r w:rsidRPr="00574BC2">
        <w:rPr>
          <w:sz w:val="28"/>
          <w:szCs w:val="28"/>
        </w:rPr>
        <w:t xml:space="preserve"> Мин</w:t>
      </w:r>
      <w:r w:rsidR="00435296">
        <w:rPr>
          <w:sz w:val="28"/>
          <w:szCs w:val="28"/>
        </w:rPr>
        <w:t xml:space="preserve">истерства </w:t>
      </w:r>
      <w:r w:rsidRPr="00574BC2">
        <w:rPr>
          <w:sz w:val="28"/>
          <w:szCs w:val="28"/>
        </w:rPr>
        <w:t>труда</w:t>
      </w:r>
      <w:r w:rsidR="00435296">
        <w:rPr>
          <w:sz w:val="28"/>
          <w:szCs w:val="28"/>
        </w:rPr>
        <w:t xml:space="preserve"> и социальной защиты</w:t>
      </w:r>
      <w:r w:rsidRPr="00574BC2">
        <w:rPr>
          <w:sz w:val="28"/>
          <w:szCs w:val="28"/>
        </w:rPr>
        <w:t xml:space="preserve"> Росси</w:t>
      </w:r>
      <w:r w:rsidR="00435296">
        <w:rPr>
          <w:sz w:val="28"/>
          <w:szCs w:val="28"/>
        </w:rPr>
        <w:t>йской Федерации</w:t>
      </w:r>
      <w:r w:rsidRPr="00574BC2">
        <w:rPr>
          <w:sz w:val="28"/>
          <w:szCs w:val="28"/>
        </w:rPr>
        <w:t xml:space="preserve"> от 12 апреля </w:t>
      </w:r>
      <w:smartTag w:uri="urn:schemas-microsoft-com:office:smarttags" w:element="metricconverter">
        <w:smartTagPr>
          <w:attr w:name="ProductID" w:val="2013 г"/>
        </w:smartTagPr>
        <w:r w:rsidRPr="00574BC2">
          <w:rPr>
            <w:sz w:val="28"/>
            <w:szCs w:val="28"/>
          </w:rPr>
          <w:t>2013 г</w:t>
        </w:r>
      </w:smartTag>
      <w:r w:rsidRPr="00574BC2">
        <w:rPr>
          <w:sz w:val="28"/>
          <w:szCs w:val="28"/>
        </w:rPr>
        <w:t>. № 148н «Об утверждении уровней квалификаций в целях разработки проектов профессиональных стандартов»;</w:t>
      </w:r>
    </w:p>
    <w:p w:rsidR="002F3EDA" w:rsidRPr="00574BC2" w:rsidRDefault="002F3EDA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приказ</w:t>
      </w:r>
      <w:r w:rsidR="00435296">
        <w:rPr>
          <w:sz w:val="28"/>
          <w:szCs w:val="28"/>
        </w:rPr>
        <w:t>а</w:t>
      </w:r>
      <w:r w:rsidRPr="00574BC2">
        <w:rPr>
          <w:sz w:val="28"/>
          <w:szCs w:val="28"/>
        </w:rPr>
        <w:t xml:space="preserve"> Мин</w:t>
      </w:r>
      <w:r w:rsidR="00435296">
        <w:rPr>
          <w:sz w:val="28"/>
          <w:szCs w:val="28"/>
        </w:rPr>
        <w:t xml:space="preserve">истерства </w:t>
      </w:r>
      <w:r w:rsidRPr="00574BC2">
        <w:rPr>
          <w:sz w:val="28"/>
          <w:szCs w:val="28"/>
        </w:rPr>
        <w:t>обр</w:t>
      </w:r>
      <w:r w:rsidR="00435296">
        <w:rPr>
          <w:sz w:val="28"/>
          <w:szCs w:val="28"/>
        </w:rPr>
        <w:t xml:space="preserve">азования и </w:t>
      </w:r>
      <w:r w:rsidRPr="00574BC2">
        <w:rPr>
          <w:sz w:val="28"/>
          <w:szCs w:val="28"/>
        </w:rPr>
        <w:t>науки Росси</w:t>
      </w:r>
      <w:r w:rsidR="00435296">
        <w:rPr>
          <w:sz w:val="28"/>
          <w:szCs w:val="28"/>
        </w:rPr>
        <w:t>йской Федерации</w:t>
      </w:r>
      <w:r w:rsidRPr="00574BC2">
        <w:rPr>
          <w:sz w:val="28"/>
          <w:szCs w:val="28"/>
        </w:rPr>
        <w:t xml:space="preserve"> от </w:t>
      </w:r>
      <w:r w:rsidR="00435296">
        <w:rPr>
          <w:sz w:val="28"/>
          <w:szCs w:val="28"/>
        </w:rPr>
        <w:t>0</w:t>
      </w:r>
      <w:r w:rsidRPr="00574BC2">
        <w:rPr>
          <w:sz w:val="28"/>
          <w:szCs w:val="28"/>
        </w:rPr>
        <w:t xml:space="preserve">1 июля </w:t>
      </w:r>
      <w:smartTag w:uri="urn:schemas-microsoft-com:office:smarttags" w:element="metricconverter">
        <w:smartTagPr>
          <w:attr w:name="ProductID" w:val="2013 г"/>
        </w:smartTagPr>
        <w:r w:rsidRPr="00574BC2">
          <w:rPr>
            <w:sz w:val="28"/>
            <w:szCs w:val="28"/>
          </w:rPr>
          <w:t>2013 г</w:t>
        </w:r>
      </w:smartTag>
      <w:r w:rsidRPr="00574BC2">
        <w:rPr>
          <w:sz w:val="28"/>
          <w:szCs w:val="28"/>
        </w:rPr>
        <w:t>. № 499 «Об утверждении Порядка организации и осуществления образовательной деятельности по дополнительн</w:t>
      </w:r>
      <w:r w:rsidR="00435296">
        <w:rPr>
          <w:sz w:val="28"/>
          <w:szCs w:val="28"/>
        </w:rPr>
        <w:t>ым профессиональным программам»</w:t>
      </w:r>
      <w:r w:rsidR="00AA162A">
        <w:rPr>
          <w:sz w:val="28"/>
          <w:szCs w:val="28"/>
        </w:rPr>
        <w:t>.</w:t>
      </w:r>
    </w:p>
    <w:p w:rsidR="00B60E0E" w:rsidRPr="00AF7B68" w:rsidRDefault="00AA162A" w:rsidP="0049175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Примерная программа</w:t>
      </w:r>
      <w:r w:rsidR="000F7C0F" w:rsidRPr="00435296">
        <w:rPr>
          <w:sz w:val="28"/>
          <w:szCs w:val="28"/>
        </w:rPr>
        <w:t xml:space="preserve"> </w:t>
      </w:r>
      <w:r w:rsidR="000F7C0F" w:rsidRPr="00574BC2">
        <w:rPr>
          <w:sz w:val="28"/>
          <w:szCs w:val="28"/>
        </w:rPr>
        <w:t xml:space="preserve">предназначена для </w:t>
      </w:r>
      <w:r w:rsidR="00CA038A" w:rsidRPr="00574BC2">
        <w:rPr>
          <w:color w:val="000000"/>
          <w:sz w:val="28"/>
          <w:szCs w:val="28"/>
        </w:rPr>
        <w:t xml:space="preserve">подготовки </w:t>
      </w:r>
      <w:r w:rsidR="00B60E0E" w:rsidRPr="00574BC2">
        <w:rPr>
          <w:color w:val="000000"/>
          <w:sz w:val="28"/>
          <w:szCs w:val="28"/>
        </w:rPr>
        <w:t xml:space="preserve">лиц, </w:t>
      </w:r>
      <w:r w:rsidR="00435296">
        <w:rPr>
          <w:color w:val="000000"/>
          <w:sz w:val="28"/>
          <w:szCs w:val="28"/>
        </w:rPr>
        <w:t xml:space="preserve">проводящих </w:t>
      </w:r>
      <w:r w:rsidR="00435296">
        <w:rPr>
          <w:color w:val="000000"/>
          <w:sz w:val="28"/>
          <w:szCs w:val="28"/>
          <w:shd w:val="clear" w:color="auto" w:fill="FFFFFF"/>
        </w:rPr>
        <w:t>обучение</w:t>
      </w:r>
      <w:r w:rsidR="005F00B7" w:rsidRPr="00574BC2">
        <w:rPr>
          <w:color w:val="000000"/>
          <w:sz w:val="28"/>
          <w:szCs w:val="28"/>
          <w:shd w:val="clear" w:color="auto" w:fill="FFFFFF"/>
        </w:rPr>
        <w:t xml:space="preserve"> по </w:t>
      </w:r>
      <w:r w:rsidR="00B60E0E" w:rsidRPr="00574BC2">
        <w:rPr>
          <w:color w:val="000000"/>
          <w:sz w:val="28"/>
          <w:szCs w:val="28"/>
          <w:shd w:val="clear" w:color="auto" w:fill="FFFFFF"/>
        </w:rPr>
        <w:t>программам учебного курса, предмета и дисциплины по оказанию первой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</w:r>
    </w:p>
    <w:p w:rsidR="00435296" w:rsidRPr="00AF7B68" w:rsidRDefault="00435296" w:rsidP="00491757">
      <w:pPr>
        <w:ind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 xml:space="preserve">Целью данной Примерной программы является удовлетворение образовательных и профессиональных потребностей, обеспечении соответствия квалификации медицинских, педагогических и иных категорий работников (далее – преподавателей первой помощи) меняющимся условиям профессиональной деятельности и социальной среды, а также в приобретении (совершенствовании) компетенций, необходимых для профессиональной деятельности и повышения профессионального уровня по организации </w:t>
      </w:r>
      <w:r w:rsidR="00AA162A" w:rsidRPr="00AF7B68">
        <w:rPr>
          <w:sz w:val="28"/>
          <w:szCs w:val="28"/>
        </w:rPr>
        <w:t xml:space="preserve">и проведению </w:t>
      </w:r>
      <w:r w:rsidRPr="00AF7B68">
        <w:rPr>
          <w:sz w:val="28"/>
          <w:szCs w:val="28"/>
        </w:rPr>
        <w:t>обучения</w:t>
      </w:r>
      <w:r w:rsidR="00AA162A" w:rsidRPr="00AF7B68">
        <w:rPr>
          <w:sz w:val="28"/>
          <w:szCs w:val="28"/>
        </w:rPr>
        <w:t xml:space="preserve"> по </w:t>
      </w:r>
      <w:r w:rsidRPr="00AF7B68">
        <w:rPr>
          <w:sz w:val="28"/>
          <w:szCs w:val="28"/>
        </w:rPr>
        <w:t>первой помощи.</w:t>
      </w:r>
    </w:p>
    <w:p w:rsidR="00435296" w:rsidRPr="00AF7B68" w:rsidRDefault="00435296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Содержание Примерной программы представлено пояснительной запиской, планируемыми результатами освоения Примерной программы, примерным учебным планом</w:t>
      </w:r>
      <w:r w:rsidR="00AA162A" w:rsidRPr="00AF7B68">
        <w:rPr>
          <w:sz w:val="28"/>
          <w:szCs w:val="28"/>
        </w:rPr>
        <w:t>,</w:t>
      </w:r>
      <w:r w:rsidR="00CF7571" w:rsidRPr="00AF7B68">
        <w:rPr>
          <w:sz w:val="28"/>
          <w:szCs w:val="28"/>
        </w:rPr>
        <w:t xml:space="preserve"> календарным учебным графиком</w:t>
      </w:r>
      <w:r w:rsidRPr="00AF7B68">
        <w:rPr>
          <w:sz w:val="28"/>
          <w:szCs w:val="28"/>
        </w:rPr>
        <w:t xml:space="preserve">, примерной рабочей программой, условиями реализации Примерной программы, системой оценки результатов освоения Примерной программы, учебно-методическими материалами, </w:t>
      </w:r>
      <w:r w:rsidRPr="00AF7B68">
        <w:rPr>
          <w:sz w:val="28"/>
          <w:szCs w:val="28"/>
        </w:rPr>
        <w:lastRenderedPageBreak/>
        <w:t>обеспечивающими реализацию Примерной программы.</w:t>
      </w:r>
    </w:p>
    <w:p w:rsidR="00435296" w:rsidRPr="00AF7B68" w:rsidRDefault="00435296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Примерная рабочая программа раскрывает рекомендуемую по</w:t>
      </w:r>
      <w:r w:rsidR="00FD4F62" w:rsidRPr="00AF7B68">
        <w:rPr>
          <w:sz w:val="28"/>
          <w:szCs w:val="28"/>
        </w:rPr>
        <w:t>следовательность изучения тем, которая может</w:t>
      </w:r>
      <w:r w:rsidRPr="00AF7B68">
        <w:rPr>
          <w:sz w:val="28"/>
          <w:szCs w:val="28"/>
        </w:rPr>
        <w:t xml:space="preserve"> </w:t>
      </w:r>
      <w:r w:rsidR="00FD4F62" w:rsidRPr="00AF7B68">
        <w:rPr>
          <w:sz w:val="28"/>
          <w:szCs w:val="28"/>
        </w:rPr>
        <w:t>изменяться</w:t>
      </w:r>
      <w:r w:rsidRPr="00AF7B68">
        <w:rPr>
          <w:sz w:val="28"/>
          <w:szCs w:val="28"/>
        </w:rPr>
        <w:t xml:space="preserve"> организацией, осуществляющей образовательную деятельность.</w:t>
      </w:r>
    </w:p>
    <w:p w:rsidR="00435296" w:rsidRPr="00AF7B68" w:rsidRDefault="00435296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Условия реализации Примерной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Примерной программы.</w:t>
      </w:r>
    </w:p>
    <w:p w:rsidR="00435296" w:rsidRPr="00AF7B68" w:rsidRDefault="00435296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Примерная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435296" w:rsidRPr="00AF7B68" w:rsidRDefault="00435296" w:rsidP="00491757">
      <w:pPr>
        <w:ind w:firstLine="709"/>
        <w:jc w:val="both"/>
        <w:rPr>
          <w:b/>
          <w:sz w:val="28"/>
          <w:szCs w:val="28"/>
        </w:rPr>
      </w:pPr>
    </w:p>
    <w:p w:rsidR="00503DF0" w:rsidRPr="00AF7B68" w:rsidRDefault="007F0FDC" w:rsidP="00491757">
      <w:pPr>
        <w:jc w:val="center"/>
        <w:rPr>
          <w:b/>
          <w:sz w:val="28"/>
          <w:szCs w:val="28"/>
        </w:rPr>
      </w:pPr>
      <w:r w:rsidRPr="00AF7B68">
        <w:rPr>
          <w:b/>
          <w:sz w:val="28"/>
          <w:szCs w:val="28"/>
          <w:lang w:val="en-US"/>
        </w:rPr>
        <w:t>II</w:t>
      </w:r>
      <w:r w:rsidRPr="00AF7B68">
        <w:rPr>
          <w:b/>
          <w:sz w:val="28"/>
          <w:szCs w:val="28"/>
        </w:rPr>
        <w:t>. ПЛАНИРУЕМЫЕ РЕЗУЛЬТАТЫ ОСВОЕНИЯ ПРИМЕРНОЙ ПРОГРАММЫ</w:t>
      </w:r>
    </w:p>
    <w:p w:rsidR="00D929A9" w:rsidRPr="00AF7B68" w:rsidRDefault="00D929A9" w:rsidP="00491757">
      <w:pPr>
        <w:jc w:val="both"/>
        <w:rPr>
          <w:sz w:val="28"/>
          <w:szCs w:val="28"/>
        </w:rPr>
      </w:pPr>
    </w:p>
    <w:p w:rsidR="000F7C0F" w:rsidRPr="00AF7B68" w:rsidRDefault="007F0FDC" w:rsidP="00491757">
      <w:pPr>
        <w:ind w:firstLine="709"/>
        <w:jc w:val="both"/>
        <w:rPr>
          <w:b/>
          <w:sz w:val="28"/>
          <w:szCs w:val="28"/>
        </w:rPr>
      </w:pPr>
      <w:r w:rsidRPr="00AF7B68">
        <w:rPr>
          <w:sz w:val="28"/>
          <w:szCs w:val="28"/>
        </w:rPr>
        <w:t xml:space="preserve">Результатом освоения Примерной программы является формирование у обучающихся </w:t>
      </w:r>
      <w:r w:rsidR="000F7C0F" w:rsidRPr="00AF7B68">
        <w:rPr>
          <w:b/>
          <w:sz w:val="28"/>
          <w:szCs w:val="28"/>
        </w:rPr>
        <w:t>следующих профессиональных компетенций:</w:t>
      </w:r>
    </w:p>
    <w:p w:rsidR="00D929A9" w:rsidRPr="00FD4F62" w:rsidRDefault="00D929A9" w:rsidP="00491757">
      <w:pPr>
        <w:ind w:firstLine="708"/>
        <w:jc w:val="both"/>
        <w:rPr>
          <w:sz w:val="28"/>
          <w:szCs w:val="28"/>
        </w:rPr>
      </w:pPr>
      <w:r w:rsidRPr="005C0640">
        <w:rPr>
          <w:sz w:val="28"/>
          <w:szCs w:val="28"/>
        </w:rPr>
        <w:t xml:space="preserve">ПК 1. Организовывать учебную деятельность </w:t>
      </w:r>
      <w:r w:rsidRPr="00FD4F62">
        <w:rPr>
          <w:sz w:val="28"/>
          <w:szCs w:val="28"/>
        </w:rPr>
        <w:t>по освоению учебного курса, предмета, дисциплины по оказанию первой помощи.</w:t>
      </w:r>
    </w:p>
    <w:p w:rsidR="00D929A9" w:rsidRPr="00FD4F62" w:rsidRDefault="00D929A9" w:rsidP="00491757">
      <w:pPr>
        <w:ind w:firstLine="708"/>
        <w:jc w:val="both"/>
        <w:rPr>
          <w:sz w:val="28"/>
          <w:szCs w:val="28"/>
        </w:rPr>
      </w:pPr>
      <w:r w:rsidRPr="00FD4F62">
        <w:rPr>
          <w:sz w:val="28"/>
          <w:szCs w:val="28"/>
        </w:rPr>
        <w:t>ПК 2. Использовать современные педагогические технологии при изучении учебного курса, предмета, дисциплины по оказанию первой помощи.</w:t>
      </w:r>
    </w:p>
    <w:p w:rsidR="00D929A9" w:rsidRPr="00FD4F62" w:rsidRDefault="00D929A9" w:rsidP="00491757">
      <w:pPr>
        <w:ind w:firstLine="708"/>
        <w:jc w:val="both"/>
        <w:rPr>
          <w:b/>
          <w:sz w:val="28"/>
          <w:szCs w:val="28"/>
        </w:rPr>
      </w:pPr>
      <w:r w:rsidRPr="00FD4F62">
        <w:rPr>
          <w:sz w:val="28"/>
          <w:szCs w:val="28"/>
        </w:rPr>
        <w:t xml:space="preserve">ПК 3. Использовать </w:t>
      </w:r>
      <w:r w:rsidR="00F26773">
        <w:rPr>
          <w:sz w:val="28"/>
          <w:szCs w:val="28"/>
        </w:rPr>
        <w:t>учебно</w:t>
      </w:r>
      <w:r w:rsidRPr="00FD4F62">
        <w:rPr>
          <w:sz w:val="28"/>
          <w:szCs w:val="28"/>
        </w:rPr>
        <w:t>-методическое обеспечение учебного курса, предмета, дисциплины по оказанию первой помощи.</w:t>
      </w:r>
    </w:p>
    <w:p w:rsidR="00AA0307" w:rsidRPr="00574BC2" w:rsidRDefault="00AA0307" w:rsidP="00491757">
      <w:pPr>
        <w:ind w:firstLine="708"/>
        <w:jc w:val="both"/>
        <w:rPr>
          <w:b/>
          <w:sz w:val="28"/>
          <w:szCs w:val="28"/>
        </w:rPr>
      </w:pPr>
    </w:p>
    <w:p w:rsidR="0071319D" w:rsidRDefault="007F0FDC" w:rsidP="00491757">
      <w:pPr>
        <w:ind w:firstLine="709"/>
        <w:jc w:val="both"/>
        <w:rPr>
          <w:b/>
          <w:sz w:val="28"/>
          <w:szCs w:val="28"/>
        </w:rPr>
      </w:pPr>
      <w:r w:rsidRPr="00AF7B68">
        <w:rPr>
          <w:sz w:val="28"/>
          <w:szCs w:val="28"/>
        </w:rPr>
        <w:t xml:space="preserve">Для формирования компетенций </w:t>
      </w:r>
      <w:r w:rsidRPr="00AF7B68">
        <w:rPr>
          <w:b/>
          <w:sz w:val="28"/>
          <w:szCs w:val="28"/>
        </w:rPr>
        <w:t xml:space="preserve">обучающийся </w:t>
      </w:r>
      <w:r w:rsidR="00B83981" w:rsidRPr="00AF7B68">
        <w:rPr>
          <w:b/>
          <w:sz w:val="28"/>
          <w:szCs w:val="28"/>
        </w:rPr>
        <w:t>в результате освоения</w:t>
      </w:r>
      <w:r w:rsidR="00B83981" w:rsidRPr="00574BC2">
        <w:rPr>
          <w:b/>
          <w:sz w:val="28"/>
          <w:szCs w:val="28"/>
        </w:rPr>
        <w:t xml:space="preserve"> </w:t>
      </w:r>
      <w:r w:rsidR="00A53465">
        <w:rPr>
          <w:b/>
          <w:sz w:val="28"/>
          <w:szCs w:val="28"/>
        </w:rPr>
        <w:t xml:space="preserve">Примерной </w:t>
      </w:r>
      <w:r w:rsidR="00B83981" w:rsidRPr="00574BC2">
        <w:rPr>
          <w:b/>
          <w:sz w:val="28"/>
          <w:szCs w:val="28"/>
        </w:rPr>
        <w:t>программы должен</w:t>
      </w:r>
      <w:r w:rsidR="0071319D">
        <w:rPr>
          <w:b/>
          <w:sz w:val="28"/>
          <w:szCs w:val="28"/>
        </w:rPr>
        <w:t>:</w:t>
      </w:r>
    </w:p>
    <w:p w:rsidR="00011C47" w:rsidRPr="00574BC2" w:rsidRDefault="00011C47" w:rsidP="00491757">
      <w:pPr>
        <w:ind w:firstLine="567"/>
        <w:jc w:val="both"/>
        <w:rPr>
          <w:b/>
          <w:sz w:val="28"/>
          <w:szCs w:val="28"/>
        </w:rPr>
      </w:pPr>
      <w:r w:rsidRPr="00574BC2">
        <w:rPr>
          <w:b/>
          <w:sz w:val="28"/>
          <w:szCs w:val="28"/>
        </w:rPr>
        <w:t>знать:</w:t>
      </w:r>
    </w:p>
    <w:p w:rsidR="00011C47" w:rsidRPr="00574BC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74BC2">
        <w:rPr>
          <w:sz w:val="28"/>
          <w:szCs w:val="28"/>
        </w:rPr>
        <w:t xml:space="preserve">законодательство </w:t>
      </w:r>
      <w:r w:rsidR="00AA162A">
        <w:rPr>
          <w:sz w:val="28"/>
          <w:szCs w:val="28"/>
        </w:rPr>
        <w:t xml:space="preserve">Российской Федерации </w:t>
      </w:r>
      <w:r w:rsidRPr="00574BC2">
        <w:rPr>
          <w:sz w:val="28"/>
          <w:szCs w:val="28"/>
        </w:rPr>
        <w:t>в сфере первой помощи;</w:t>
      </w:r>
      <w:r w:rsidRPr="00574BC2">
        <w:rPr>
          <w:b/>
          <w:sz w:val="28"/>
          <w:szCs w:val="28"/>
        </w:rPr>
        <w:t xml:space="preserve"> </w:t>
      </w:r>
    </w:p>
    <w:p w:rsidR="00011C47" w:rsidRPr="00450276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требования Федеральных государственных образовательных стандартов,</w:t>
      </w:r>
      <w:r w:rsidRPr="00574BC2">
        <w:rPr>
          <w:sz w:val="28"/>
          <w:szCs w:val="28"/>
        </w:rPr>
        <w:t xml:space="preserve"> содержание </w:t>
      </w:r>
      <w:r w:rsidRPr="00450276">
        <w:rPr>
          <w:sz w:val="28"/>
          <w:szCs w:val="28"/>
        </w:rPr>
        <w:t>примерных или типовых образовательных программ, учебников, учебных пособий (в зависимости от реализуемой образовательной программы, преподаваемого учебного предмета, курса,</w:t>
      </w:r>
      <w:r w:rsidRPr="00450276">
        <w:rPr>
          <w:color w:val="FF0000"/>
          <w:sz w:val="28"/>
          <w:szCs w:val="28"/>
        </w:rPr>
        <w:t xml:space="preserve"> </w:t>
      </w:r>
      <w:r w:rsidRPr="00450276">
        <w:rPr>
          <w:sz w:val="28"/>
          <w:szCs w:val="28"/>
        </w:rPr>
        <w:t>дисциплины</w:t>
      </w:r>
      <w:r w:rsidR="00AA162A" w:rsidRPr="00450276">
        <w:rPr>
          <w:sz w:val="28"/>
          <w:szCs w:val="28"/>
        </w:rPr>
        <w:t xml:space="preserve"> по оказанию первой помощи</w:t>
      </w:r>
      <w:r w:rsidRPr="00450276">
        <w:rPr>
          <w:sz w:val="28"/>
          <w:szCs w:val="28"/>
        </w:rPr>
        <w:t>);</w:t>
      </w:r>
    </w:p>
    <w:p w:rsidR="00011C47" w:rsidRPr="00574BC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требования к реализации образовательных программ;</w:t>
      </w:r>
    </w:p>
    <w:p w:rsidR="00011C47" w:rsidRPr="00574BC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возрастные особенности обучающихся, особенности обучения обучающихся, испытывающих трудности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возможности);</w:t>
      </w:r>
    </w:p>
    <w:p w:rsidR="00011C47" w:rsidRPr="00574BC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вида;</w:t>
      </w:r>
    </w:p>
    <w:p w:rsidR="00011C47" w:rsidRPr="00574BC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современные образовательные технологии профессионального обучения;</w:t>
      </w:r>
    </w:p>
    <w:p w:rsidR="00011C47" w:rsidRPr="00AF7B68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правила разработки примерных программ профессионального обучения;</w:t>
      </w:r>
    </w:p>
    <w:p w:rsidR="00011C47" w:rsidRPr="00AF7B68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lastRenderedPageBreak/>
        <w:t>причины, статистику и особенности разных видов несчастных случаев, травм, отравлений и других состояниях и заболеваниях, угро</w:t>
      </w:r>
      <w:r w:rsidR="00AA162A" w:rsidRPr="00AF7B68">
        <w:rPr>
          <w:sz w:val="28"/>
          <w:szCs w:val="28"/>
        </w:rPr>
        <w:t>жающих жизни и здоровью граждан</w:t>
      </w:r>
      <w:r w:rsidRPr="00AF7B68">
        <w:rPr>
          <w:sz w:val="28"/>
          <w:szCs w:val="28"/>
        </w:rPr>
        <w:t>;</w:t>
      </w:r>
    </w:p>
    <w:p w:rsidR="00011C47" w:rsidRPr="00AF7B68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7B68">
        <w:rPr>
          <w:sz w:val="28"/>
          <w:szCs w:val="28"/>
        </w:rPr>
        <w:t>правила по охране труда и пожарной безопасности.</w:t>
      </w:r>
    </w:p>
    <w:p w:rsidR="00011C47" w:rsidRDefault="00011C47" w:rsidP="00491757">
      <w:pPr>
        <w:ind w:firstLine="708"/>
        <w:jc w:val="both"/>
        <w:rPr>
          <w:b/>
          <w:sz w:val="28"/>
          <w:szCs w:val="28"/>
        </w:rPr>
      </w:pPr>
    </w:p>
    <w:p w:rsidR="00011C47" w:rsidRPr="00574BC2" w:rsidRDefault="00011C47" w:rsidP="00491757">
      <w:pPr>
        <w:ind w:firstLine="708"/>
        <w:jc w:val="both"/>
        <w:rPr>
          <w:sz w:val="28"/>
          <w:szCs w:val="28"/>
        </w:rPr>
      </w:pPr>
      <w:r w:rsidRPr="00574BC2">
        <w:rPr>
          <w:b/>
          <w:sz w:val="28"/>
          <w:szCs w:val="28"/>
        </w:rPr>
        <w:t>уметь:</w:t>
      </w:r>
    </w:p>
    <w:p w:rsidR="00011C47" w:rsidRPr="00FD4F6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 xml:space="preserve"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</w:t>
      </w:r>
      <w:r w:rsidRPr="00FD4F62">
        <w:rPr>
          <w:sz w:val="28"/>
          <w:szCs w:val="28"/>
        </w:rPr>
        <w:t>предмета, курса, дисциплины</w:t>
      </w:r>
      <w:r w:rsidR="00450276">
        <w:rPr>
          <w:sz w:val="28"/>
          <w:szCs w:val="28"/>
        </w:rPr>
        <w:t xml:space="preserve"> по оказанию первой помощи</w:t>
      </w:r>
      <w:r w:rsidRPr="00FD4F62">
        <w:rPr>
          <w:sz w:val="28"/>
          <w:szCs w:val="28"/>
        </w:rPr>
        <w:t>;</w:t>
      </w:r>
    </w:p>
    <w:p w:rsidR="00011C47" w:rsidRPr="00FD4F6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4F62">
        <w:rPr>
          <w:sz w:val="28"/>
          <w:szCs w:val="28"/>
        </w:rPr>
        <w:t xml:space="preserve">создавать условия для воспитания и развития обучающихся, мотивировать их деятельность по освоению учебного </w:t>
      </w:r>
      <w:r w:rsidRPr="00450276">
        <w:rPr>
          <w:sz w:val="28"/>
          <w:szCs w:val="28"/>
        </w:rPr>
        <w:t>предмета, курса, дисциплины</w:t>
      </w:r>
      <w:r w:rsidR="00AA162A" w:rsidRPr="00450276">
        <w:rPr>
          <w:sz w:val="28"/>
          <w:szCs w:val="28"/>
        </w:rPr>
        <w:t xml:space="preserve"> по </w:t>
      </w:r>
      <w:r w:rsidR="00450276" w:rsidRPr="00450276">
        <w:rPr>
          <w:sz w:val="28"/>
          <w:szCs w:val="28"/>
        </w:rPr>
        <w:t>оказанию</w:t>
      </w:r>
      <w:r w:rsidR="00AA162A" w:rsidRPr="00450276">
        <w:rPr>
          <w:sz w:val="28"/>
          <w:szCs w:val="28"/>
        </w:rPr>
        <w:t xml:space="preserve"> первой помощи</w:t>
      </w:r>
      <w:r w:rsidRPr="00450276">
        <w:rPr>
          <w:sz w:val="28"/>
          <w:szCs w:val="28"/>
        </w:rPr>
        <w:t>, обучать самоорганизации и самоконтролю</w:t>
      </w:r>
      <w:r w:rsidRPr="00FD4F62">
        <w:rPr>
          <w:sz w:val="28"/>
          <w:szCs w:val="28"/>
        </w:rPr>
        <w:t>;</w:t>
      </w:r>
    </w:p>
    <w:p w:rsidR="00011C47" w:rsidRPr="00FD4F6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4F62">
        <w:rPr>
          <w:sz w:val="28"/>
          <w:szCs w:val="28"/>
        </w:rPr>
        <w:t>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</w:t>
      </w:r>
      <w:r w:rsidR="00450276">
        <w:rPr>
          <w:sz w:val="28"/>
          <w:szCs w:val="28"/>
        </w:rPr>
        <w:t xml:space="preserve"> по оказанию первой помощи</w:t>
      </w:r>
      <w:r w:rsidRPr="00FD4F62">
        <w:rPr>
          <w:sz w:val="28"/>
          <w:szCs w:val="28"/>
        </w:rPr>
        <w:t>, определять их причины, индивидуализировать и корректировать процесс обучения и воспитания;</w:t>
      </w:r>
    </w:p>
    <w:p w:rsidR="00011C47" w:rsidRPr="00FD4F6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4F62">
        <w:rPr>
          <w:sz w:val="28"/>
          <w:szCs w:val="28"/>
        </w:rPr>
        <w:t>применять новые педагогические технологии при проведении занятий по учебному предмету, курсу, дисциплине</w:t>
      </w:r>
      <w:r w:rsidR="00450276" w:rsidRPr="00450276">
        <w:rPr>
          <w:sz w:val="28"/>
          <w:szCs w:val="28"/>
        </w:rPr>
        <w:t xml:space="preserve"> </w:t>
      </w:r>
      <w:r w:rsidR="00450276">
        <w:rPr>
          <w:sz w:val="28"/>
          <w:szCs w:val="28"/>
        </w:rPr>
        <w:t>по оказанию первой помощи</w:t>
      </w:r>
      <w:r w:rsidRPr="00FD4F62">
        <w:rPr>
          <w:sz w:val="28"/>
          <w:szCs w:val="28"/>
        </w:rPr>
        <w:t>;</w:t>
      </w:r>
    </w:p>
    <w:p w:rsidR="00011C47" w:rsidRPr="00FD4F62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4F62">
        <w:rPr>
          <w:sz w:val="28"/>
          <w:szCs w:val="28"/>
        </w:rPr>
        <w:t>использовать действующие нормативные правовые документы при разработке (обновлении) программно-методического обеспечения учебного предмета, курс</w:t>
      </w:r>
      <w:r w:rsidR="00450276">
        <w:rPr>
          <w:sz w:val="28"/>
          <w:szCs w:val="28"/>
        </w:rPr>
        <w:t>а, дисциплины по оказанию первой помощи</w:t>
      </w:r>
      <w:r w:rsidRPr="00FD4F62">
        <w:rPr>
          <w:sz w:val="28"/>
          <w:szCs w:val="28"/>
        </w:rPr>
        <w:t>;</w:t>
      </w:r>
    </w:p>
    <w:p w:rsidR="00450276" w:rsidRPr="00450276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450276">
        <w:rPr>
          <w:sz w:val="28"/>
          <w:szCs w:val="28"/>
        </w:rPr>
        <w:t>взаимодействовать при разработке рабочей программы со специалистами, преподающими смежные учебные предметы, курсы, дисциплины и програ</w:t>
      </w:r>
      <w:r w:rsidR="00AF7B68" w:rsidRPr="00450276">
        <w:rPr>
          <w:sz w:val="28"/>
          <w:szCs w:val="28"/>
        </w:rPr>
        <w:t>ммы профессионального обучения;</w:t>
      </w:r>
    </w:p>
    <w:p w:rsidR="00011C47" w:rsidRPr="00450276" w:rsidRDefault="00011C4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450276">
        <w:rPr>
          <w:sz w:val="28"/>
          <w:szCs w:val="28"/>
        </w:rPr>
        <w:t>формулировать требования к результатам, содержанию и условиям организации практической подготовки по учебному предмету, курсу, дисциплине</w:t>
      </w:r>
      <w:r w:rsidR="00450276">
        <w:rPr>
          <w:sz w:val="28"/>
          <w:szCs w:val="28"/>
        </w:rPr>
        <w:t xml:space="preserve"> по оказанию первой помощи</w:t>
      </w:r>
      <w:r w:rsidRPr="00450276">
        <w:rPr>
          <w:sz w:val="28"/>
          <w:szCs w:val="28"/>
        </w:rPr>
        <w:t>, обсуждать разработанные материалы.</w:t>
      </w:r>
    </w:p>
    <w:p w:rsidR="00011C47" w:rsidRPr="00804426" w:rsidRDefault="00011C47" w:rsidP="00491757">
      <w:pPr>
        <w:ind w:firstLine="709"/>
        <w:jc w:val="both"/>
        <w:rPr>
          <w:b/>
          <w:sz w:val="28"/>
          <w:szCs w:val="28"/>
        </w:rPr>
      </w:pPr>
    </w:p>
    <w:p w:rsidR="006C2C8E" w:rsidRPr="00804426" w:rsidRDefault="00011C47" w:rsidP="00491757">
      <w:pPr>
        <w:ind w:firstLine="709"/>
        <w:jc w:val="both"/>
        <w:rPr>
          <w:b/>
          <w:sz w:val="28"/>
          <w:szCs w:val="28"/>
        </w:rPr>
      </w:pPr>
      <w:r w:rsidRPr="00804426">
        <w:rPr>
          <w:b/>
          <w:sz w:val="28"/>
          <w:szCs w:val="28"/>
        </w:rPr>
        <w:t>владеть</w:t>
      </w:r>
      <w:r w:rsidR="006C2C8E" w:rsidRPr="00804426">
        <w:rPr>
          <w:b/>
          <w:sz w:val="28"/>
          <w:szCs w:val="28"/>
        </w:rPr>
        <w:t>:</w:t>
      </w:r>
    </w:p>
    <w:p w:rsidR="00E82BB7" w:rsidRPr="00804426" w:rsidRDefault="00E82BB7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426">
        <w:rPr>
          <w:sz w:val="28"/>
          <w:szCs w:val="28"/>
        </w:rPr>
        <w:t>выбор</w:t>
      </w:r>
      <w:r w:rsidR="00A53465" w:rsidRPr="00804426">
        <w:rPr>
          <w:sz w:val="28"/>
          <w:szCs w:val="28"/>
        </w:rPr>
        <w:t>ом и анализом</w:t>
      </w:r>
      <w:r w:rsidRPr="00804426">
        <w:rPr>
          <w:sz w:val="28"/>
          <w:szCs w:val="28"/>
        </w:rPr>
        <w:t xml:space="preserve"> педагогических технологий в зависимости от конкретных целей занятия;</w:t>
      </w:r>
    </w:p>
    <w:p w:rsidR="00E82BB7" w:rsidRPr="00804426" w:rsidRDefault="00A53465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426">
        <w:rPr>
          <w:sz w:val="28"/>
          <w:szCs w:val="28"/>
        </w:rPr>
        <w:t>выбором и анализом</w:t>
      </w:r>
      <w:r w:rsidR="00E82BB7" w:rsidRPr="00804426">
        <w:rPr>
          <w:sz w:val="28"/>
          <w:szCs w:val="28"/>
        </w:rPr>
        <w:t xml:space="preserve"> законодательных актов и учебно-методической литературы, необходимых для разработки (обновления) рабочей программы учебного предмета</w:t>
      </w:r>
      <w:r w:rsidR="00985B07" w:rsidRPr="00804426">
        <w:rPr>
          <w:sz w:val="28"/>
          <w:szCs w:val="28"/>
        </w:rPr>
        <w:t>, курса, дисциплины</w:t>
      </w:r>
      <w:r w:rsidR="00450276">
        <w:rPr>
          <w:sz w:val="28"/>
          <w:szCs w:val="28"/>
        </w:rPr>
        <w:t xml:space="preserve"> по оказанию первой помощи</w:t>
      </w:r>
      <w:r w:rsidR="00E82BB7" w:rsidRPr="00804426">
        <w:rPr>
          <w:sz w:val="28"/>
          <w:szCs w:val="28"/>
        </w:rPr>
        <w:t>;</w:t>
      </w:r>
    </w:p>
    <w:p w:rsidR="006C2C8E" w:rsidRPr="00804426" w:rsidRDefault="00A53465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426">
        <w:rPr>
          <w:sz w:val="28"/>
          <w:szCs w:val="28"/>
        </w:rPr>
        <w:t>разработкой</w:t>
      </w:r>
      <w:r w:rsidR="006C2C8E" w:rsidRPr="00804426">
        <w:rPr>
          <w:sz w:val="28"/>
          <w:szCs w:val="28"/>
        </w:rPr>
        <w:t xml:space="preserve"> (обновле</w:t>
      </w:r>
      <w:r w:rsidRPr="00804426">
        <w:rPr>
          <w:sz w:val="28"/>
          <w:szCs w:val="28"/>
        </w:rPr>
        <w:t>нием</w:t>
      </w:r>
      <w:r w:rsidR="006C2C8E" w:rsidRPr="00804426">
        <w:rPr>
          <w:sz w:val="28"/>
          <w:szCs w:val="28"/>
        </w:rPr>
        <w:t>) рабочей программы учебного предмета</w:t>
      </w:r>
      <w:r w:rsidR="00985B07" w:rsidRPr="00804426">
        <w:rPr>
          <w:sz w:val="28"/>
          <w:szCs w:val="28"/>
        </w:rPr>
        <w:t>, курса, дисциплины</w:t>
      </w:r>
      <w:r w:rsidR="00450276">
        <w:rPr>
          <w:sz w:val="28"/>
          <w:szCs w:val="28"/>
        </w:rPr>
        <w:t xml:space="preserve"> по оказанию первой помощи</w:t>
      </w:r>
      <w:r w:rsidR="006C2C8E" w:rsidRPr="00804426">
        <w:rPr>
          <w:sz w:val="28"/>
          <w:szCs w:val="28"/>
        </w:rPr>
        <w:t>;</w:t>
      </w:r>
    </w:p>
    <w:p w:rsidR="00AA0307" w:rsidRPr="00804426" w:rsidRDefault="00A53465" w:rsidP="0049175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426">
        <w:rPr>
          <w:sz w:val="28"/>
          <w:szCs w:val="28"/>
        </w:rPr>
        <w:t>разработкой</w:t>
      </w:r>
      <w:r w:rsidR="008242DA" w:rsidRPr="00804426">
        <w:rPr>
          <w:sz w:val="28"/>
          <w:szCs w:val="28"/>
        </w:rPr>
        <w:t xml:space="preserve"> занятия по учебному предмету</w:t>
      </w:r>
      <w:r w:rsidR="00985B07" w:rsidRPr="00804426">
        <w:rPr>
          <w:sz w:val="28"/>
          <w:szCs w:val="28"/>
        </w:rPr>
        <w:t>, курс</w:t>
      </w:r>
      <w:r w:rsidR="00AA162A" w:rsidRPr="00804426">
        <w:rPr>
          <w:sz w:val="28"/>
          <w:szCs w:val="28"/>
        </w:rPr>
        <w:t>у</w:t>
      </w:r>
      <w:r w:rsidR="00985B07" w:rsidRPr="00804426">
        <w:rPr>
          <w:sz w:val="28"/>
          <w:szCs w:val="28"/>
        </w:rPr>
        <w:t>, дисциплине</w:t>
      </w:r>
      <w:r w:rsidR="00AA162A" w:rsidRPr="00804426">
        <w:rPr>
          <w:sz w:val="28"/>
          <w:szCs w:val="28"/>
        </w:rPr>
        <w:t xml:space="preserve"> по оказанию первой помощи</w:t>
      </w:r>
      <w:r w:rsidR="008242DA" w:rsidRPr="00804426">
        <w:rPr>
          <w:sz w:val="28"/>
          <w:szCs w:val="28"/>
        </w:rPr>
        <w:t>.</w:t>
      </w:r>
    </w:p>
    <w:p w:rsidR="00FB303D" w:rsidRDefault="00FB303D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567331" w:rsidRDefault="00567331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567331" w:rsidRDefault="00567331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567331" w:rsidRDefault="00567331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567331" w:rsidRPr="00804426" w:rsidRDefault="00567331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FB303D" w:rsidRDefault="00FB303D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>III</w:t>
      </w:r>
      <w:r w:rsidRPr="00574BC2">
        <w:rPr>
          <w:b/>
          <w:caps/>
          <w:sz w:val="28"/>
          <w:szCs w:val="28"/>
        </w:rPr>
        <w:t>.</w:t>
      </w:r>
      <w:r>
        <w:rPr>
          <w:b/>
          <w:caps/>
          <w:sz w:val="28"/>
          <w:szCs w:val="28"/>
        </w:rPr>
        <w:t xml:space="preserve"> Примерный</w:t>
      </w:r>
      <w:r w:rsidRPr="00574BC2">
        <w:rPr>
          <w:b/>
          <w:caps/>
          <w:sz w:val="28"/>
          <w:szCs w:val="28"/>
        </w:rPr>
        <w:t xml:space="preserve"> учебный план</w:t>
      </w:r>
    </w:p>
    <w:p w:rsidR="00A43500" w:rsidRPr="00574BC2" w:rsidRDefault="00A43500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1134"/>
        <w:gridCol w:w="993"/>
        <w:gridCol w:w="1842"/>
        <w:gridCol w:w="2253"/>
        <w:gridCol w:w="1273"/>
      </w:tblGrid>
      <w:tr w:rsidR="00E7689E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Merge w:val="restart"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  <w:sz w:val="28"/>
                <w:szCs w:val="28"/>
              </w:rPr>
              <w:t>Наименование разделов программы</w:t>
            </w:r>
          </w:p>
        </w:tc>
        <w:tc>
          <w:tcPr>
            <w:tcW w:w="6222" w:type="dxa"/>
            <w:gridSpan w:val="4"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73" w:type="dxa"/>
            <w:vMerge w:val="restart"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  <w:sz w:val="28"/>
                <w:szCs w:val="28"/>
              </w:rPr>
              <w:t>Форма кон</w:t>
            </w:r>
            <w:r w:rsidR="001A778C">
              <w:rPr>
                <w:b/>
                <w:sz w:val="28"/>
                <w:szCs w:val="28"/>
              </w:rPr>
              <w:softHyphen/>
            </w:r>
            <w:r w:rsidRPr="001C758D">
              <w:rPr>
                <w:b/>
                <w:sz w:val="28"/>
                <w:szCs w:val="28"/>
              </w:rPr>
              <w:t>троля</w:t>
            </w:r>
          </w:p>
        </w:tc>
      </w:tr>
      <w:tr w:rsidR="00E7689E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Merge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088" w:type="dxa"/>
            <w:gridSpan w:val="3"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1273" w:type="dxa"/>
            <w:vMerge/>
            <w:vAlign w:val="center"/>
          </w:tcPr>
          <w:p w:rsidR="00E7689E" w:rsidRDefault="00E7689E" w:rsidP="00491757">
            <w:pPr>
              <w:jc w:val="center"/>
              <w:rPr>
                <w:sz w:val="28"/>
                <w:szCs w:val="28"/>
              </w:rPr>
            </w:pP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</w:rPr>
              <w:t>Обязательные аудиторные учебные занятия</w:t>
            </w:r>
          </w:p>
        </w:tc>
        <w:tc>
          <w:tcPr>
            <w:tcW w:w="2253" w:type="dxa"/>
            <w:vMerge w:val="restart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b/>
              </w:rPr>
              <w:t>Практика – подготовка выпускной квали</w:t>
            </w:r>
            <w:r>
              <w:rPr>
                <w:b/>
              </w:rPr>
              <w:softHyphen/>
            </w:r>
            <w:r w:rsidRPr="001C758D">
              <w:rPr>
                <w:b/>
              </w:rPr>
              <w:t>фикационной работы</w:t>
            </w:r>
          </w:p>
        </w:tc>
        <w:tc>
          <w:tcPr>
            <w:tcW w:w="1273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t>всего</w:t>
            </w:r>
          </w:p>
        </w:tc>
        <w:tc>
          <w:tcPr>
            <w:tcW w:w="1842" w:type="dxa"/>
            <w:vAlign w:val="center"/>
          </w:tcPr>
          <w:p w:rsidR="00A43500" w:rsidRDefault="00A43500" w:rsidP="00A43500">
            <w:pPr>
              <w:jc w:val="center"/>
              <w:rPr>
                <w:sz w:val="28"/>
                <w:szCs w:val="28"/>
              </w:rPr>
            </w:pPr>
            <w:r w:rsidRPr="001C758D">
              <w:t>в т. ч., практи</w:t>
            </w:r>
            <w:r>
              <w:softHyphen/>
            </w:r>
            <w:r w:rsidRPr="001C758D">
              <w:t>ческих и семинарских занятий</w:t>
            </w:r>
          </w:p>
        </w:tc>
        <w:tc>
          <w:tcPr>
            <w:tcW w:w="2253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3" w:type="dxa"/>
            <w:vAlign w:val="center"/>
          </w:tcPr>
          <w:p w:rsidR="00A43500" w:rsidRDefault="00A43500" w:rsidP="00A4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vAlign w:val="center"/>
          </w:tcPr>
          <w:p w:rsidR="00A43500" w:rsidRDefault="00A43500" w:rsidP="00491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Align w:val="center"/>
          </w:tcPr>
          <w:p w:rsidR="00A43500" w:rsidRDefault="00A43500" w:rsidP="00A43500">
            <w:pPr>
              <w:rPr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Модуль 1. Ор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ганизационные и правовые основы оказания первой помощи постра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давшим и подготовки граждан к ее оказанию</w:t>
            </w:r>
          </w:p>
        </w:tc>
        <w:tc>
          <w:tcPr>
            <w:tcW w:w="1134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225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A43500" w:rsidRPr="001C758D" w:rsidRDefault="00A43500" w:rsidP="00491757">
            <w:pPr>
              <w:jc w:val="center"/>
              <w:rPr>
                <w:b/>
                <w:sz w:val="28"/>
                <w:szCs w:val="28"/>
              </w:rPr>
            </w:pPr>
            <w:r w:rsidRPr="001C758D">
              <w:rPr>
                <w:bCs/>
                <w:sz w:val="28"/>
                <w:szCs w:val="28"/>
              </w:rPr>
              <w:t>Теку</w:t>
            </w:r>
            <w:r>
              <w:rPr>
                <w:bCs/>
                <w:sz w:val="28"/>
                <w:szCs w:val="28"/>
              </w:rPr>
              <w:softHyphen/>
            </w:r>
            <w:r w:rsidRPr="001C758D">
              <w:rPr>
                <w:bCs/>
                <w:sz w:val="28"/>
                <w:szCs w:val="28"/>
              </w:rPr>
              <w:t>щий кон</w:t>
            </w:r>
            <w:r>
              <w:rPr>
                <w:bCs/>
                <w:sz w:val="28"/>
                <w:szCs w:val="28"/>
              </w:rPr>
              <w:softHyphen/>
            </w:r>
            <w:r w:rsidRPr="001C758D">
              <w:rPr>
                <w:bCs/>
                <w:sz w:val="28"/>
                <w:szCs w:val="28"/>
              </w:rPr>
              <w:t>троль (оценка)</w:t>
            </w: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</w:tcPr>
          <w:p w:rsidR="00A43500" w:rsidRPr="001C758D" w:rsidRDefault="00A43500" w:rsidP="00A43500">
            <w:pPr>
              <w:rPr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Модуль 2. Осо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бенности исполь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зовани</w:t>
            </w:r>
            <w:r>
              <w:rPr>
                <w:sz w:val="28"/>
                <w:szCs w:val="28"/>
              </w:rPr>
              <w:t>я</w:t>
            </w:r>
            <w:r w:rsidRPr="001C758D">
              <w:rPr>
                <w:sz w:val="28"/>
                <w:szCs w:val="28"/>
              </w:rPr>
              <w:t xml:space="preserve"> современных педагогических технологий при изучении учебного курса, предмета, дисциплины по оказа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нию первой помощи</w:t>
            </w:r>
          </w:p>
        </w:tc>
        <w:tc>
          <w:tcPr>
            <w:tcW w:w="1134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10</w:t>
            </w:r>
          </w:p>
        </w:tc>
        <w:tc>
          <w:tcPr>
            <w:tcW w:w="225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A43500" w:rsidRPr="001C758D" w:rsidRDefault="00A43500" w:rsidP="00491757">
            <w:pPr>
              <w:jc w:val="center"/>
              <w:rPr>
                <w:b/>
                <w:sz w:val="28"/>
                <w:szCs w:val="28"/>
              </w:rPr>
            </w:pPr>
            <w:r w:rsidRPr="001C758D">
              <w:rPr>
                <w:bCs/>
                <w:sz w:val="28"/>
                <w:szCs w:val="28"/>
              </w:rPr>
              <w:t>Теку</w:t>
            </w:r>
            <w:r>
              <w:rPr>
                <w:bCs/>
                <w:sz w:val="28"/>
                <w:szCs w:val="28"/>
              </w:rPr>
              <w:softHyphen/>
            </w:r>
            <w:r w:rsidRPr="001C758D">
              <w:rPr>
                <w:bCs/>
                <w:sz w:val="28"/>
                <w:szCs w:val="28"/>
              </w:rPr>
              <w:t>щий кон</w:t>
            </w:r>
            <w:r>
              <w:rPr>
                <w:bCs/>
                <w:sz w:val="28"/>
                <w:szCs w:val="28"/>
              </w:rPr>
              <w:softHyphen/>
            </w:r>
            <w:r w:rsidRPr="001C758D">
              <w:rPr>
                <w:bCs/>
                <w:sz w:val="28"/>
                <w:szCs w:val="28"/>
              </w:rPr>
              <w:t>троль (оценка)</w:t>
            </w:r>
          </w:p>
        </w:tc>
      </w:tr>
      <w:tr w:rsidR="00A43500" w:rsidRP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</w:tcPr>
          <w:p w:rsidR="00A43500" w:rsidRPr="00A43500" w:rsidRDefault="00A43500" w:rsidP="00A43500">
            <w:pPr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Модуль 3. Разработка рабочей программы и занятия по учебному курсу, предмету, дисциплине по оказанию первой помощи</w:t>
            </w:r>
          </w:p>
        </w:tc>
        <w:tc>
          <w:tcPr>
            <w:tcW w:w="1134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vAlign w:val="center"/>
          </w:tcPr>
          <w:p w:rsidR="00A43500" w:rsidRPr="00A43500" w:rsidRDefault="00A43500" w:rsidP="00491757">
            <w:pPr>
              <w:jc w:val="center"/>
              <w:rPr>
                <w:b/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>Теку</w:t>
            </w:r>
            <w:r w:rsidRPr="00A43500">
              <w:rPr>
                <w:bCs/>
                <w:sz w:val="28"/>
                <w:szCs w:val="28"/>
              </w:rPr>
              <w:softHyphen/>
              <w:t>щий кон</w:t>
            </w:r>
            <w:r w:rsidRPr="00A43500">
              <w:rPr>
                <w:bCs/>
                <w:sz w:val="28"/>
                <w:szCs w:val="28"/>
              </w:rPr>
              <w:softHyphen/>
              <w:t>троль (оценка)</w:t>
            </w: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  <w:vAlign w:val="center"/>
          </w:tcPr>
          <w:p w:rsidR="00A43500" w:rsidRPr="001C758D" w:rsidRDefault="00A43500" w:rsidP="00A43500">
            <w:pPr>
              <w:jc w:val="both"/>
              <w:rPr>
                <w:sz w:val="28"/>
                <w:szCs w:val="28"/>
              </w:rPr>
            </w:pPr>
            <w:r w:rsidRPr="00F26773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A43500" w:rsidRPr="001C758D" w:rsidRDefault="00A43500" w:rsidP="00491757">
            <w:pPr>
              <w:jc w:val="center"/>
              <w:rPr>
                <w:b/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Защита выпуск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ной ква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лифика</w:t>
            </w:r>
            <w:r>
              <w:rPr>
                <w:sz w:val="28"/>
                <w:szCs w:val="28"/>
              </w:rPr>
              <w:softHyphen/>
            </w:r>
            <w:r w:rsidRPr="001C758D">
              <w:rPr>
                <w:sz w:val="28"/>
                <w:szCs w:val="28"/>
              </w:rPr>
              <w:t>ционной работы</w:t>
            </w:r>
          </w:p>
        </w:tc>
      </w:tr>
      <w:tr w:rsidR="00A43500" w:rsidTr="00A435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1" w:type="dxa"/>
          </w:tcPr>
          <w:p w:rsidR="00A43500" w:rsidRPr="001C758D" w:rsidRDefault="00A43500" w:rsidP="00491757">
            <w:pPr>
              <w:jc w:val="right"/>
              <w:rPr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14</w:t>
            </w:r>
          </w:p>
        </w:tc>
        <w:tc>
          <w:tcPr>
            <w:tcW w:w="2253" w:type="dxa"/>
            <w:vAlign w:val="center"/>
          </w:tcPr>
          <w:p w:rsidR="00A43500" w:rsidRPr="00A43500" w:rsidRDefault="00A43500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vAlign w:val="center"/>
          </w:tcPr>
          <w:p w:rsidR="00A43500" w:rsidRPr="001C758D" w:rsidRDefault="00A43500" w:rsidP="004917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689E" w:rsidRDefault="00E7689E" w:rsidP="00491757">
      <w:pPr>
        <w:jc w:val="both"/>
        <w:rPr>
          <w:sz w:val="28"/>
          <w:szCs w:val="28"/>
        </w:rPr>
      </w:pPr>
    </w:p>
    <w:p w:rsidR="00A43500" w:rsidRDefault="00A43500" w:rsidP="00491757">
      <w:pPr>
        <w:jc w:val="both"/>
        <w:rPr>
          <w:sz w:val="28"/>
          <w:szCs w:val="28"/>
        </w:rPr>
      </w:pPr>
    </w:p>
    <w:p w:rsidR="00A43500" w:rsidRDefault="00A43500" w:rsidP="00491757">
      <w:pPr>
        <w:jc w:val="both"/>
        <w:rPr>
          <w:sz w:val="28"/>
          <w:szCs w:val="28"/>
        </w:rPr>
      </w:pPr>
    </w:p>
    <w:p w:rsidR="00FB303D" w:rsidRPr="00FB303D" w:rsidRDefault="00EC53F9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>IV</w:t>
      </w:r>
      <w:r>
        <w:rPr>
          <w:b/>
          <w:caps/>
          <w:sz w:val="28"/>
          <w:szCs w:val="28"/>
        </w:rPr>
        <w:t xml:space="preserve">. </w:t>
      </w:r>
      <w:r w:rsidR="00FB303D" w:rsidRPr="00FB303D">
        <w:rPr>
          <w:b/>
          <w:caps/>
          <w:sz w:val="28"/>
          <w:szCs w:val="28"/>
        </w:rPr>
        <w:t>Календарный учебный график</w:t>
      </w:r>
    </w:p>
    <w:p w:rsidR="00FB303D" w:rsidRPr="00FB303D" w:rsidRDefault="00FB303D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7"/>
        <w:gridCol w:w="974"/>
        <w:gridCol w:w="974"/>
        <w:gridCol w:w="992"/>
        <w:gridCol w:w="1567"/>
        <w:gridCol w:w="1689"/>
      </w:tblGrid>
      <w:tr w:rsidR="001C758D" w:rsidRPr="00FB303D" w:rsidTr="009B7C4B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1940" w:type="pct"/>
            <w:vMerge w:val="restart"/>
            <w:vAlign w:val="center"/>
          </w:tcPr>
          <w:p w:rsidR="001C758D" w:rsidRPr="00F26773" w:rsidRDefault="001C758D" w:rsidP="00491757">
            <w:pPr>
              <w:jc w:val="center"/>
              <w:rPr>
                <w:i/>
                <w:sz w:val="28"/>
                <w:szCs w:val="28"/>
              </w:rPr>
            </w:pPr>
            <w:r w:rsidRPr="00F26773">
              <w:rPr>
                <w:b/>
                <w:sz w:val="28"/>
                <w:szCs w:val="28"/>
              </w:rPr>
              <w:t>Наименование разделов программы</w:t>
            </w:r>
          </w:p>
        </w:tc>
        <w:tc>
          <w:tcPr>
            <w:tcW w:w="1452" w:type="pct"/>
            <w:gridSpan w:val="3"/>
            <w:vAlign w:val="center"/>
          </w:tcPr>
          <w:p w:rsidR="001C758D" w:rsidRPr="006F4A8F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b/>
                <w:sz w:val="28"/>
                <w:szCs w:val="28"/>
              </w:rPr>
              <w:t>Аудиторные занятия</w:t>
            </w:r>
          </w:p>
        </w:tc>
        <w:tc>
          <w:tcPr>
            <w:tcW w:w="774" w:type="pct"/>
            <w:vAlign w:val="center"/>
          </w:tcPr>
          <w:p w:rsidR="001C758D" w:rsidRPr="006F4A8F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34" w:type="pct"/>
            <w:vAlign w:val="center"/>
          </w:tcPr>
          <w:p w:rsidR="001C758D" w:rsidRPr="006F4A8F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b/>
                <w:sz w:val="28"/>
                <w:szCs w:val="28"/>
              </w:rPr>
              <w:t>Итоговая аттестация</w:t>
            </w:r>
          </w:p>
        </w:tc>
      </w:tr>
      <w:tr w:rsidR="001C758D" w:rsidRPr="00FB303D" w:rsidTr="001C758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940" w:type="pct"/>
            <w:vMerge/>
            <w:vAlign w:val="center"/>
          </w:tcPr>
          <w:p w:rsidR="001C758D" w:rsidRPr="00F26773" w:rsidRDefault="001C758D" w:rsidP="004917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1C758D" w:rsidRPr="001C758D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sz w:val="28"/>
                <w:szCs w:val="28"/>
              </w:rPr>
              <w:t>1 день</w:t>
            </w:r>
          </w:p>
        </w:tc>
        <w:tc>
          <w:tcPr>
            <w:tcW w:w="481" w:type="pct"/>
            <w:vAlign w:val="center"/>
          </w:tcPr>
          <w:p w:rsidR="001C758D" w:rsidRPr="001C758D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sz w:val="28"/>
                <w:szCs w:val="28"/>
              </w:rPr>
              <w:t>2 день</w:t>
            </w:r>
          </w:p>
        </w:tc>
        <w:tc>
          <w:tcPr>
            <w:tcW w:w="490" w:type="pct"/>
            <w:vAlign w:val="center"/>
          </w:tcPr>
          <w:p w:rsidR="001C758D" w:rsidRPr="001C758D" w:rsidRDefault="001C758D" w:rsidP="00491757">
            <w:pPr>
              <w:jc w:val="center"/>
              <w:rPr>
                <w:b/>
                <w:sz w:val="28"/>
                <w:szCs w:val="28"/>
              </w:rPr>
            </w:pPr>
            <w:r w:rsidRPr="006F4A8F">
              <w:rPr>
                <w:sz w:val="28"/>
                <w:szCs w:val="28"/>
              </w:rPr>
              <w:t>3 день</w:t>
            </w:r>
          </w:p>
        </w:tc>
        <w:tc>
          <w:tcPr>
            <w:tcW w:w="774" w:type="pct"/>
            <w:vAlign w:val="center"/>
          </w:tcPr>
          <w:p w:rsidR="001C758D" w:rsidRPr="001C758D" w:rsidRDefault="001C758D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3 день</w:t>
            </w:r>
          </w:p>
        </w:tc>
        <w:tc>
          <w:tcPr>
            <w:tcW w:w="834" w:type="pct"/>
            <w:vAlign w:val="center"/>
          </w:tcPr>
          <w:p w:rsidR="001C758D" w:rsidRPr="001C758D" w:rsidRDefault="001C758D" w:rsidP="00491757">
            <w:pPr>
              <w:jc w:val="center"/>
              <w:rPr>
                <w:sz w:val="28"/>
                <w:szCs w:val="28"/>
              </w:rPr>
            </w:pPr>
            <w:r w:rsidRPr="001C758D">
              <w:rPr>
                <w:sz w:val="28"/>
                <w:szCs w:val="28"/>
              </w:rPr>
              <w:t>3 день</w:t>
            </w:r>
          </w:p>
        </w:tc>
      </w:tr>
      <w:tr w:rsidR="006F4A8F" w:rsidRPr="00FB303D" w:rsidTr="006F4A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0" w:type="pct"/>
          </w:tcPr>
          <w:p w:rsidR="006F4A8F" w:rsidRPr="00F26773" w:rsidRDefault="006F4A8F" w:rsidP="00491757">
            <w:pPr>
              <w:jc w:val="both"/>
              <w:rPr>
                <w:sz w:val="28"/>
                <w:szCs w:val="28"/>
              </w:rPr>
            </w:pPr>
            <w:r w:rsidRPr="00F26773">
              <w:rPr>
                <w:sz w:val="28"/>
                <w:szCs w:val="28"/>
              </w:rPr>
              <w:t>Модуль 1. Организационные и правовые основы оказания первой помощи пострадавшим и подготовки граждан к ее оказанию</w:t>
            </w: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34" w:type="pct"/>
            <w:vMerge w:val="restar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2</w:t>
            </w:r>
          </w:p>
        </w:tc>
      </w:tr>
      <w:tr w:rsidR="006F4A8F" w:rsidRPr="00FB303D" w:rsidTr="006F4A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0" w:type="pct"/>
          </w:tcPr>
          <w:p w:rsidR="006F4A8F" w:rsidRPr="00F26773" w:rsidRDefault="006F4A8F" w:rsidP="00491757">
            <w:pPr>
              <w:jc w:val="both"/>
              <w:rPr>
                <w:sz w:val="28"/>
                <w:szCs w:val="28"/>
              </w:rPr>
            </w:pPr>
            <w:r w:rsidRPr="00F26773">
              <w:rPr>
                <w:sz w:val="28"/>
                <w:szCs w:val="28"/>
              </w:rPr>
              <w:t>Модуль 2. Особенности использование современных педагогических технологий при изучении учебного курса, предмета, дисциплины по оказанию первой помощи</w:t>
            </w: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90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74" w:type="pct"/>
            <w:vMerge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pct"/>
            <w:vMerge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4A8F" w:rsidRPr="00FB303D" w:rsidTr="006F4A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0" w:type="pct"/>
          </w:tcPr>
          <w:p w:rsidR="006F4A8F" w:rsidRPr="00F26773" w:rsidRDefault="006F4A8F" w:rsidP="00491757">
            <w:pPr>
              <w:jc w:val="both"/>
              <w:rPr>
                <w:sz w:val="28"/>
                <w:szCs w:val="28"/>
              </w:rPr>
            </w:pPr>
            <w:r w:rsidRPr="00F26773">
              <w:rPr>
                <w:sz w:val="28"/>
                <w:szCs w:val="28"/>
              </w:rPr>
              <w:t>Модуль 3. Разработка рабочей программы и занятия по учебному курсу, предмету, дисциплине по оказанию первой помощи</w:t>
            </w: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FB303D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0" w:type="pct"/>
            <w:vAlign w:val="center"/>
          </w:tcPr>
          <w:p w:rsidR="006F4A8F" w:rsidRPr="00491757" w:rsidRDefault="006F4A8F" w:rsidP="00491757">
            <w:pPr>
              <w:jc w:val="center"/>
              <w:rPr>
                <w:i/>
                <w:sz w:val="28"/>
                <w:szCs w:val="28"/>
              </w:rPr>
            </w:pPr>
            <w:r w:rsidRPr="0049175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74" w:type="pct"/>
            <w:vMerge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pct"/>
            <w:vMerge/>
          </w:tcPr>
          <w:p w:rsidR="006F4A8F" w:rsidRPr="00FB303D" w:rsidRDefault="006F4A8F" w:rsidP="0049175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B303D" w:rsidRPr="00A43500" w:rsidRDefault="00FB303D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194FC8" w:rsidRPr="00EC53F9" w:rsidRDefault="00EC53F9" w:rsidP="00491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>V</w:t>
      </w:r>
      <w:r>
        <w:rPr>
          <w:b/>
          <w:caps/>
          <w:sz w:val="28"/>
          <w:szCs w:val="28"/>
        </w:rPr>
        <w:t>. пРИМЕРНАЯ РАБОЧАЯ ПРОГРАММА</w:t>
      </w:r>
    </w:p>
    <w:p w:rsidR="00194FC8" w:rsidRDefault="00194FC8" w:rsidP="00491757">
      <w:pPr>
        <w:rPr>
          <w:sz w:val="28"/>
          <w:szCs w:val="28"/>
        </w:rPr>
      </w:pPr>
    </w:p>
    <w:p w:rsidR="00EC53F9" w:rsidRDefault="00B21DD0" w:rsidP="00491757">
      <w:pPr>
        <w:ind w:firstLine="709"/>
        <w:jc w:val="both"/>
        <w:rPr>
          <w:b/>
          <w:sz w:val="28"/>
          <w:szCs w:val="28"/>
        </w:rPr>
      </w:pPr>
      <w:r w:rsidRPr="007D6E22">
        <w:rPr>
          <w:rFonts w:eastAsia="Calibri"/>
          <w:b/>
          <w:bCs/>
          <w:sz w:val="28"/>
          <w:szCs w:val="28"/>
        </w:rPr>
        <w:t xml:space="preserve">Модуль 1. </w:t>
      </w:r>
      <w:r w:rsidR="001C758D" w:rsidRPr="001C758D">
        <w:rPr>
          <w:b/>
          <w:sz w:val="28"/>
          <w:szCs w:val="28"/>
        </w:rPr>
        <w:t>Организационные и правовые основы оказания первой помощи пострадавшим и подготовки граждан к ее оказанию</w:t>
      </w:r>
      <w:r w:rsidR="00792C84" w:rsidRPr="001C758D">
        <w:rPr>
          <w:b/>
          <w:sz w:val="28"/>
          <w:szCs w:val="28"/>
        </w:rPr>
        <w:t>.</w:t>
      </w:r>
    </w:p>
    <w:p w:rsidR="00B21DD0" w:rsidRPr="00167116" w:rsidRDefault="00B21DD0" w:rsidP="00491757">
      <w:pPr>
        <w:ind w:firstLine="709"/>
        <w:jc w:val="both"/>
        <w:rPr>
          <w:i/>
          <w:sz w:val="28"/>
          <w:szCs w:val="28"/>
        </w:rPr>
      </w:pPr>
      <w:r w:rsidRPr="00167116">
        <w:rPr>
          <w:rFonts w:eastAsia="Calibri"/>
          <w:b/>
          <w:bCs/>
          <w:i/>
          <w:sz w:val="28"/>
          <w:szCs w:val="28"/>
        </w:rPr>
        <w:t xml:space="preserve">Тема 1.1. </w:t>
      </w:r>
      <w:r w:rsidR="00610277" w:rsidRPr="00167116">
        <w:rPr>
          <w:b/>
          <w:i/>
          <w:sz w:val="28"/>
          <w:szCs w:val="28"/>
        </w:rPr>
        <w:t>Лекция</w:t>
      </w:r>
      <w:r w:rsidR="00610277">
        <w:rPr>
          <w:b/>
          <w:i/>
          <w:sz w:val="28"/>
          <w:szCs w:val="28"/>
        </w:rPr>
        <w:t xml:space="preserve">. </w:t>
      </w:r>
      <w:r w:rsidRPr="00167116">
        <w:rPr>
          <w:i/>
          <w:sz w:val="28"/>
          <w:szCs w:val="28"/>
        </w:rPr>
        <w:t>Законодательство, определяющее правовые основы оказания первой помощи</w:t>
      </w:r>
      <w:r w:rsidR="00792C84">
        <w:rPr>
          <w:i/>
          <w:sz w:val="28"/>
          <w:szCs w:val="28"/>
        </w:rPr>
        <w:t>.</w:t>
      </w:r>
      <w:r w:rsidR="0080249A" w:rsidRPr="0080249A">
        <w:rPr>
          <w:i/>
          <w:sz w:val="28"/>
          <w:szCs w:val="28"/>
        </w:rPr>
        <w:t xml:space="preserve"> Уровень освоения – 1.</w:t>
      </w:r>
    </w:p>
    <w:p w:rsidR="0080249A" w:rsidRPr="0080249A" w:rsidRDefault="00B21DD0" w:rsidP="00491757">
      <w:pPr>
        <w:ind w:firstLine="709"/>
        <w:jc w:val="both"/>
        <w:rPr>
          <w:i/>
          <w:sz w:val="28"/>
          <w:szCs w:val="28"/>
        </w:rPr>
      </w:pPr>
      <w:r w:rsidRPr="007D6E22">
        <w:rPr>
          <w:sz w:val="28"/>
          <w:szCs w:val="28"/>
        </w:rPr>
        <w:t>Первая помощь: роль своевременного оказания первой помощи;</w:t>
      </w:r>
      <w:r w:rsidRPr="007D6E22">
        <w:rPr>
          <w:color w:val="000000"/>
          <w:sz w:val="28"/>
          <w:szCs w:val="28"/>
          <w:shd w:val="clear" w:color="auto" w:fill="FFFFFF"/>
        </w:rPr>
        <w:t xml:space="preserve"> </w:t>
      </w:r>
      <w:r w:rsidRPr="007D6E22">
        <w:rPr>
          <w:sz w:val="28"/>
          <w:szCs w:val="28"/>
        </w:rPr>
        <w:t>функционирование системы первой помощи в России; проблемы и пути совершенствования первой помощи</w:t>
      </w:r>
      <w:r w:rsidR="00792C84">
        <w:rPr>
          <w:sz w:val="28"/>
          <w:szCs w:val="28"/>
        </w:rPr>
        <w:t>.</w:t>
      </w:r>
    </w:p>
    <w:p w:rsidR="0080249A" w:rsidRPr="0080249A" w:rsidRDefault="00B21DD0" w:rsidP="00491757">
      <w:pPr>
        <w:ind w:firstLine="709"/>
        <w:jc w:val="both"/>
        <w:rPr>
          <w:i/>
          <w:sz w:val="28"/>
          <w:szCs w:val="28"/>
        </w:rPr>
      </w:pPr>
      <w:r w:rsidRPr="007D6E22">
        <w:rPr>
          <w:bCs/>
          <w:sz w:val="28"/>
          <w:szCs w:val="28"/>
        </w:rPr>
        <w:t xml:space="preserve">Нормативно-правовое регулирование оказания первой помощи в Российской Федерации: законодательство Российской Федерации в сфере оказания первой помощи; права, обязанности и ответственность при оказании первой помощи; оснащение средствами и устройствами для оказания первой помощи, </w:t>
      </w:r>
      <w:r w:rsidRPr="007D6E22">
        <w:rPr>
          <w:sz w:val="28"/>
          <w:szCs w:val="28"/>
        </w:rPr>
        <w:t>состав и назначение компонентов аптеч</w:t>
      </w:r>
      <w:r w:rsidR="007737E6">
        <w:rPr>
          <w:sz w:val="28"/>
          <w:szCs w:val="28"/>
        </w:rPr>
        <w:t>е</w:t>
      </w:r>
      <w:r w:rsidRPr="007D6E22">
        <w:rPr>
          <w:sz w:val="28"/>
          <w:szCs w:val="28"/>
        </w:rPr>
        <w:t>к первой помощи</w:t>
      </w:r>
      <w:r w:rsidR="00792C84">
        <w:rPr>
          <w:sz w:val="28"/>
          <w:szCs w:val="28"/>
        </w:rPr>
        <w:t>.</w:t>
      </w:r>
    </w:p>
    <w:p w:rsidR="00610277" w:rsidRDefault="00610277" w:rsidP="00491757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80249A" w:rsidRPr="00FD4F62" w:rsidRDefault="00610277" w:rsidP="00491757">
      <w:pPr>
        <w:ind w:firstLine="709"/>
        <w:jc w:val="both"/>
        <w:rPr>
          <w:i/>
          <w:sz w:val="28"/>
          <w:szCs w:val="28"/>
        </w:rPr>
      </w:pPr>
      <w:r w:rsidRPr="00FD4F62">
        <w:rPr>
          <w:rFonts w:eastAsia="Calibri"/>
          <w:b/>
          <w:bCs/>
          <w:i/>
          <w:sz w:val="28"/>
          <w:szCs w:val="28"/>
        </w:rPr>
        <w:t xml:space="preserve">Тема 1.2. </w:t>
      </w:r>
      <w:r w:rsidRPr="00FD4F62">
        <w:rPr>
          <w:b/>
          <w:i/>
          <w:sz w:val="28"/>
          <w:szCs w:val="28"/>
        </w:rPr>
        <w:t>Лекция</w:t>
      </w:r>
      <w:r w:rsidR="00792C84" w:rsidRPr="00FD4F62">
        <w:rPr>
          <w:b/>
          <w:i/>
          <w:sz w:val="28"/>
          <w:szCs w:val="28"/>
        </w:rPr>
        <w:t>.</w:t>
      </w:r>
      <w:r w:rsidRPr="00FD4F62">
        <w:rPr>
          <w:b/>
          <w:i/>
          <w:sz w:val="28"/>
          <w:szCs w:val="28"/>
        </w:rPr>
        <w:t xml:space="preserve"> </w:t>
      </w:r>
      <w:r w:rsidRPr="00FD4F62">
        <w:rPr>
          <w:rFonts w:eastAsia="Calibri"/>
          <w:bCs/>
          <w:i/>
          <w:sz w:val="28"/>
          <w:szCs w:val="28"/>
        </w:rPr>
        <w:t xml:space="preserve">Основы подготовки по программе </w:t>
      </w:r>
      <w:r w:rsidRPr="00FD4F62">
        <w:rPr>
          <w:i/>
          <w:sz w:val="28"/>
          <w:szCs w:val="28"/>
        </w:rPr>
        <w:t>учебного курса, предмета, дисциплины по оказанию первой помощи</w:t>
      </w:r>
      <w:r w:rsidR="00792C84" w:rsidRPr="00FD4F62">
        <w:rPr>
          <w:i/>
          <w:sz w:val="28"/>
          <w:szCs w:val="28"/>
        </w:rPr>
        <w:t>.</w:t>
      </w:r>
      <w:r w:rsidR="0080249A" w:rsidRPr="00FD4F62">
        <w:rPr>
          <w:i/>
          <w:sz w:val="28"/>
          <w:szCs w:val="28"/>
        </w:rPr>
        <w:t xml:space="preserve"> Уровень освоения – 1.</w:t>
      </w:r>
    </w:p>
    <w:p w:rsidR="00610277" w:rsidRPr="00FD4F62" w:rsidRDefault="00610277" w:rsidP="00491757">
      <w:pPr>
        <w:ind w:firstLine="709"/>
        <w:jc w:val="both"/>
        <w:rPr>
          <w:bCs/>
          <w:sz w:val="28"/>
          <w:szCs w:val="28"/>
        </w:rPr>
      </w:pPr>
      <w:r w:rsidRPr="00FD4F62">
        <w:rPr>
          <w:sz w:val="28"/>
          <w:szCs w:val="28"/>
        </w:rPr>
        <w:t xml:space="preserve">Организация </w:t>
      </w:r>
      <w:r w:rsidRPr="00FD4F62">
        <w:rPr>
          <w:bCs/>
          <w:sz w:val="28"/>
          <w:szCs w:val="28"/>
        </w:rPr>
        <w:t xml:space="preserve">процесса подготовки по программе </w:t>
      </w:r>
      <w:r w:rsidRPr="00FD4F62">
        <w:rPr>
          <w:sz w:val="28"/>
          <w:szCs w:val="28"/>
        </w:rPr>
        <w:t>учебного курса, предмета, дисциплины по оказанию первой помощи</w:t>
      </w:r>
      <w:r w:rsidRPr="00FD4F62">
        <w:rPr>
          <w:bCs/>
          <w:sz w:val="28"/>
          <w:szCs w:val="28"/>
        </w:rPr>
        <w:t xml:space="preserve"> в Российской Федерации</w:t>
      </w:r>
      <w:r w:rsidR="00792C84" w:rsidRPr="00FD4F62">
        <w:rPr>
          <w:bCs/>
          <w:sz w:val="28"/>
          <w:szCs w:val="28"/>
        </w:rPr>
        <w:t>.</w:t>
      </w:r>
    </w:p>
    <w:p w:rsidR="00610277" w:rsidRDefault="00610277" w:rsidP="00491757">
      <w:pPr>
        <w:ind w:firstLine="709"/>
        <w:jc w:val="both"/>
        <w:rPr>
          <w:sz w:val="28"/>
          <w:szCs w:val="28"/>
        </w:rPr>
      </w:pPr>
      <w:r w:rsidRPr="00FD4F62">
        <w:rPr>
          <w:sz w:val="28"/>
          <w:szCs w:val="28"/>
        </w:rPr>
        <w:t>Пути эффективного обучения</w:t>
      </w:r>
      <w:r w:rsidRPr="007D6E22">
        <w:rPr>
          <w:sz w:val="28"/>
          <w:szCs w:val="28"/>
        </w:rPr>
        <w:t>: учебное взаимодействие со взрослой аудиторией, психофизиологические особенности взрослых обучающихся, способы учебной деятельности, направленные на повышение эффективности обучения</w:t>
      </w:r>
      <w:r w:rsidR="00792C84">
        <w:rPr>
          <w:sz w:val="28"/>
          <w:szCs w:val="28"/>
        </w:rPr>
        <w:t>.</w:t>
      </w:r>
    </w:p>
    <w:p w:rsidR="00610277" w:rsidRDefault="00610277" w:rsidP="00491757">
      <w:pPr>
        <w:ind w:firstLine="709"/>
        <w:jc w:val="both"/>
        <w:rPr>
          <w:sz w:val="28"/>
          <w:szCs w:val="28"/>
        </w:rPr>
      </w:pPr>
    </w:p>
    <w:p w:rsidR="00792C84" w:rsidRDefault="00792C84" w:rsidP="00491757">
      <w:pPr>
        <w:ind w:firstLine="709"/>
        <w:jc w:val="both"/>
        <w:rPr>
          <w:b/>
          <w:sz w:val="28"/>
          <w:szCs w:val="28"/>
        </w:rPr>
      </w:pPr>
      <w:r w:rsidRPr="00792C84">
        <w:rPr>
          <w:rFonts w:eastAsia="Calibri"/>
          <w:b/>
          <w:bCs/>
          <w:sz w:val="28"/>
          <w:szCs w:val="28"/>
        </w:rPr>
        <w:t xml:space="preserve">Модуль 2. Особенности использования современных педагогических технологий при изучении </w:t>
      </w:r>
      <w:r w:rsidRPr="00792C84">
        <w:rPr>
          <w:b/>
          <w:sz w:val="28"/>
          <w:szCs w:val="28"/>
        </w:rPr>
        <w:t>учебного курса, предмета, дисциплины по оказанию первой помощи</w:t>
      </w:r>
      <w:r>
        <w:rPr>
          <w:b/>
          <w:sz w:val="28"/>
          <w:szCs w:val="28"/>
        </w:rPr>
        <w:t>.</w:t>
      </w:r>
    </w:p>
    <w:p w:rsidR="00792C84" w:rsidRPr="00424FB6" w:rsidRDefault="00792C84" w:rsidP="00491757">
      <w:pPr>
        <w:ind w:firstLine="709"/>
        <w:jc w:val="both"/>
        <w:rPr>
          <w:i/>
          <w:sz w:val="28"/>
          <w:szCs w:val="28"/>
        </w:rPr>
      </w:pPr>
      <w:r w:rsidRPr="00424FB6">
        <w:rPr>
          <w:rFonts w:eastAsia="Calibri"/>
          <w:b/>
          <w:bCs/>
          <w:i/>
          <w:sz w:val="28"/>
          <w:szCs w:val="28"/>
        </w:rPr>
        <w:t>Тема 2.1.</w:t>
      </w:r>
      <w:r w:rsidRPr="00424FB6">
        <w:rPr>
          <w:rFonts w:eastAsia="Calibri"/>
          <w:bCs/>
          <w:i/>
          <w:sz w:val="28"/>
          <w:szCs w:val="28"/>
        </w:rPr>
        <w:t xml:space="preserve"> Методы и формы учебной деятельности при изучении </w:t>
      </w:r>
      <w:r w:rsidRPr="00424FB6">
        <w:rPr>
          <w:i/>
          <w:sz w:val="28"/>
          <w:szCs w:val="28"/>
        </w:rPr>
        <w:t>учебного курса, предмета, дисциплины по оказанию первой помощи</w:t>
      </w:r>
      <w:r w:rsidR="001C758D">
        <w:rPr>
          <w:i/>
          <w:sz w:val="28"/>
          <w:szCs w:val="28"/>
        </w:rPr>
        <w:t>.</w:t>
      </w:r>
    </w:p>
    <w:p w:rsidR="00424FB6" w:rsidRPr="00FE5241" w:rsidRDefault="00792C84" w:rsidP="00491757">
      <w:pPr>
        <w:ind w:firstLine="709"/>
        <w:jc w:val="both"/>
        <w:rPr>
          <w:i/>
          <w:sz w:val="28"/>
          <w:szCs w:val="28"/>
        </w:rPr>
      </w:pPr>
      <w:r w:rsidRPr="00FE5241">
        <w:rPr>
          <w:b/>
          <w:i/>
          <w:sz w:val="28"/>
          <w:szCs w:val="28"/>
        </w:rPr>
        <w:t>Лекция</w:t>
      </w:r>
      <w:r w:rsidR="00424FB6" w:rsidRPr="00FE5241">
        <w:rPr>
          <w:b/>
          <w:i/>
          <w:sz w:val="28"/>
          <w:szCs w:val="28"/>
        </w:rPr>
        <w:t>.</w:t>
      </w:r>
      <w:r w:rsidRPr="00FE5241">
        <w:rPr>
          <w:i/>
          <w:sz w:val="28"/>
          <w:szCs w:val="28"/>
        </w:rPr>
        <w:t xml:space="preserve"> </w:t>
      </w:r>
      <w:r w:rsidRPr="00FE5241">
        <w:rPr>
          <w:bCs/>
          <w:i/>
          <w:sz w:val="28"/>
          <w:szCs w:val="28"/>
        </w:rPr>
        <w:t xml:space="preserve">Методы и формы учебной деятельности при изучении </w:t>
      </w:r>
      <w:r w:rsidRPr="00FE5241">
        <w:rPr>
          <w:i/>
          <w:sz w:val="28"/>
          <w:szCs w:val="28"/>
        </w:rPr>
        <w:t>учебного курса, предмета, дисциплины по оказанию первой помощи</w:t>
      </w:r>
      <w:r w:rsidR="00424FB6" w:rsidRPr="00FE5241">
        <w:rPr>
          <w:i/>
          <w:sz w:val="28"/>
          <w:szCs w:val="28"/>
        </w:rPr>
        <w:t>.</w:t>
      </w:r>
    </w:p>
    <w:p w:rsidR="00424FB6" w:rsidRPr="00EA671A" w:rsidRDefault="00424FB6" w:rsidP="00491757">
      <w:pPr>
        <w:ind w:firstLine="709"/>
        <w:jc w:val="both"/>
        <w:rPr>
          <w:i/>
          <w:sz w:val="28"/>
          <w:szCs w:val="28"/>
        </w:rPr>
      </w:pPr>
      <w:r w:rsidRPr="00EA671A">
        <w:rPr>
          <w:rFonts w:eastAsia="Calibri"/>
          <w:bCs/>
          <w:sz w:val="28"/>
          <w:szCs w:val="28"/>
        </w:rPr>
        <w:t xml:space="preserve">Организация учебного занятия: условия успешного обучения первой помощи; мотивация и пути ее повышения; дистанционные образовательные технологии; особенности проведения учебного занятия в форме лекции. </w:t>
      </w:r>
      <w:r w:rsidRPr="00EA671A">
        <w:rPr>
          <w:i/>
          <w:sz w:val="28"/>
          <w:szCs w:val="28"/>
        </w:rPr>
        <w:t>Уровень освоения – 1.</w:t>
      </w:r>
    </w:p>
    <w:p w:rsidR="00792C84" w:rsidRPr="00EA671A" w:rsidRDefault="00792C84" w:rsidP="00491757">
      <w:pPr>
        <w:ind w:firstLine="709"/>
        <w:jc w:val="both"/>
        <w:rPr>
          <w:i/>
          <w:sz w:val="28"/>
          <w:szCs w:val="28"/>
        </w:rPr>
      </w:pPr>
      <w:r w:rsidRPr="00EA671A">
        <w:rPr>
          <w:b/>
          <w:i/>
          <w:sz w:val="28"/>
          <w:szCs w:val="28"/>
        </w:rPr>
        <w:t>Практическое занятие</w:t>
      </w:r>
      <w:r w:rsidR="00424FB6" w:rsidRPr="00EA671A">
        <w:rPr>
          <w:b/>
          <w:i/>
          <w:sz w:val="28"/>
          <w:szCs w:val="28"/>
        </w:rPr>
        <w:t>.</w:t>
      </w:r>
      <w:r w:rsidRPr="00EA671A">
        <w:rPr>
          <w:i/>
          <w:sz w:val="28"/>
          <w:szCs w:val="28"/>
        </w:rPr>
        <w:t xml:space="preserve"> Выбор методов изучения нового учебного материала, индивидуальный подход к обучающимся при разработке содержания задания</w:t>
      </w:r>
      <w:r w:rsidR="00FE5241" w:rsidRPr="00EA671A">
        <w:rPr>
          <w:i/>
          <w:sz w:val="28"/>
          <w:szCs w:val="28"/>
        </w:rPr>
        <w:t>.</w:t>
      </w:r>
    </w:p>
    <w:p w:rsidR="00792C84" w:rsidRPr="00EA671A" w:rsidRDefault="00792C84" w:rsidP="00491757">
      <w:pPr>
        <w:ind w:firstLine="709"/>
        <w:jc w:val="both"/>
        <w:rPr>
          <w:i/>
          <w:sz w:val="28"/>
          <w:szCs w:val="28"/>
        </w:rPr>
      </w:pPr>
      <w:r w:rsidRPr="00EA671A">
        <w:rPr>
          <w:rFonts w:eastAsia="Calibri"/>
          <w:bCs/>
          <w:sz w:val="28"/>
          <w:szCs w:val="28"/>
        </w:rPr>
        <w:t xml:space="preserve">Технология проблемного обучения: </w:t>
      </w:r>
      <w:r w:rsidRPr="00EA671A">
        <w:rPr>
          <w:sz w:val="28"/>
          <w:szCs w:val="28"/>
        </w:rPr>
        <w:t xml:space="preserve">постановка учебной проблемы, построение проблемной задачи при изучении первой помощи; </w:t>
      </w:r>
      <w:r w:rsidRPr="00EA671A">
        <w:rPr>
          <w:rFonts w:eastAsia="Calibri"/>
          <w:bCs/>
          <w:sz w:val="28"/>
          <w:szCs w:val="28"/>
        </w:rPr>
        <w:t>проведение практического занятия и четырех ступенчатый метод обучения</w:t>
      </w:r>
      <w:r w:rsidR="0080249A" w:rsidRPr="00EA671A">
        <w:rPr>
          <w:rFonts w:eastAsia="Calibri"/>
          <w:bCs/>
          <w:sz w:val="28"/>
          <w:szCs w:val="28"/>
        </w:rPr>
        <w:t xml:space="preserve">. </w:t>
      </w:r>
      <w:r w:rsidR="0080249A" w:rsidRPr="00EA671A">
        <w:rPr>
          <w:i/>
          <w:sz w:val="28"/>
          <w:szCs w:val="28"/>
        </w:rPr>
        <w:t>Уровень освоения – 2.</w:t>
      </w:r>
    </w:p>
    <w:p w:rsidR="00792C84" w:rsidRDefault="00792C84" w:rsidP="00491757">
      <w:pPr>
        <w:ind w:firstLine="709"/>
        <w:jc w:val="both"/>
        <w:rPr>
          <w:i/>
          <w:sz w:val="28"/>
          <w:szCs w:val="28"/>
        </w:rPr>
      </w:pPr>
      <w:r w:rsidRPr="00EA671A">
        <w:rPr>
          <w:sz w:val="28"/>
          <w:szCs w:val="28"/>
        </w:rPr>
        <w:t>Технология активного обучения: анализ конкретных неотложных ситуаций с наличием пострадавших и принятие решений; имитационный тренинг, проведение дидактических игр (решение ситуационных задач)</w:t>
      </w:r>
      <w:r w:rsidR="0080249A" w:rsidRPr="00EA671A">
        <w:rPr>
          <w:sz w:val="28"/>
          <w:szCs w:val="28"/>
        </w:rPr>
        <w:t xml:space="preserve">. </w:t>
      </w:r>
      <w:r w:rsidR="0080249A" w:rsidRPr="00EA671A">
        <w:rPr>
          <w:i/>
          <w:sz w:val="28"/>
          <w:szCs w:val="28"/>
        </w:rPr>
        <w:t>Уровень освоения – 2.</w:t>
      </w:r>
    </w:p>
    <w:p w:rsidR="00792C84" w:rsidRDefault="00792C84" w:rsidP="00491757">
      <w:pPr>
        <w:ind w:firstLine="709"/>
        <w:jc w:val="both"/>
        <w:rPr>
          <w:sz w:val="28"/>
          <w:szCs w:val="28"/>
        </w:rPr>
      </w:pPr>
    </w:p>
    <w:p w:rsidR="00792C84" w:rsidRPr="00FD4F62" w:rsidRDefault="00792C84" w:rsidP="00491757">
      <w:pPr>
        <w:ind w:firstLine="709"/>
        <w:jc w:val="both"/>
        <w:rPr>
          <w:i/>
          <w:sz w:val="28"/>
          <w:szCs w:val="28"/>
        </w:rPr>
      </w:pPr>
      <w:r w:rsidRPr="00FD4F62">
        <w:rPr>
          <w:rFonts w:eastAsia="Calibri"/>
          <w:b/>
          <w:bCs/>
          <w:i/>
          <w:sz w:val="28"/>
          <w:szCs w:val="28"/>
        </w:rPr>
        <w:t>Тема 2.2.</w:t>
      </w:r>
      <w:r w:rsidRPr="00FD4F62">
        <w:rPr>
          <w:rFonts w:eastAsia="Calibri"/>
          <w:bCs/>
          <w:i/>
          <w:sz w:val="28"/>
          <w:szCs w:val="28"/>
        </w:rPr>
        <w:t xml:space="preserve"> Использование современного учебного оборудования на занятиях по </w:t>
      </w:r>
      <w:r w:rsidRPr="00FD4F62">
        <w:rPr>
          <w:i/>
          <w:sz w:val="28"/>
          <w:szCs w:val="28"/>
        </w:rPr>
        <w:t>учебному курсу, предмету, дисциплине по оказанию первой помощи</w:t>
      </w:r>
      <w:r w:rsidR="00FE5241" w:rsidRPr="00FD4F62">
        <w:rPr>
          <w:i/>
          <w:sz w:val="28"/>
          <w:szCs w:val="28"/>
        </w:rPr>
        <w:t>.</w:t>
      </w:r>
    </w:p>
    <w:p w:rsidR="00792C84" w:rsidRPr="00F26773" w:rsidRDefault="00792C84" w:rsidP="00491757">
      <w:pPr>
        <w:ind w:firstLine="709"/>
        <w:jc w:val="both"/>
        <w:rPr>
          <w:i/>
          <w:sz w:val="28"/>
          <w:szCs w:val="28"/>
        </w:rPr>
      </w:pPr>
      <w:r w:rsidRPr="00FE5241">
        <w:rPr>
          <w:b/>
          <w:i/>
          <w:sz w:val="28"/>
          <w:szCs w:val="28"/>
        </w:rPr>
        <w:t>Практическое занятие</w:t>
      </w:r>
      <w:r w:rsidR="00424FB6" w:rsidRPr="00FE5241">
        <w:rPr>
          <w:b/>
          <w:i/>
          <w:sz w:val="28"/>
          <w:szCs w:val="28"/>
        </w:rPr>
        <w:t>.</w:t>
      </w:r>
      <w:r w:rsidRPr="00FE5241">
        <w:rPr>
          <w:i/>
          <w:sz w:val="28"/>
          <w:szCs w:val="28"/>
        </w:rPr>
        <w:t xml:space="preserve"> Выбор учебного оборудования в зависимости от </w:t>
      </w:r>
      <w:r w:rsidRPr="00F26773">
        <w:rPr>
          <w:i/>
          <w:sz w:val="28"/>
          <w:szCs w:val="28"/>
        </w:rPr>
        <w:t>используемой образовательной технологии</w:t>
      </w:r>
      <w:r w:rsidR="00FE5241" w:rsidRPr="00F26773">
        <w:rPr>
          <w:i/>
          <w:sz w:val="28"/>
          <w:szCs w:val="28"/>
        </w:rPr>
        <w:t>.</w:t>
      </w:r>
    </w:p>
    <w:p w:rsidR="00792C84" w:rsidRPr="00F26773" w:rsidRDefault="00792C84" w:rsidP="00491757">
      <w:pPr>
        <w:ind w:firstLine="709"/>
        <w:jc w:val="both"/>
        <w:rPr>
          <w:i/>
          <w:sz w:val="28"/>
          <w:szCs w:val="28"/>
        </w:rPr>
      </w:pPr>
      <w:r w:rsidRPr="00F26773">
        <w:rPr>
          <w:sz w:val="28"/>
          <w:szCs w:val="28"/>
        </w:rPr>
        <w:t>Использование наглядных пособий и современного учебного оборудования на занятиях по первой помощи.</w:t>
      </w:r>
      <w:r w:rsidR="0080249A" w:rsidRPr="00F26773">
        <w:rPr>
          <w:sz w:val="28"/>
          <w:szCs w:val="28"/>
        </w:rPr>
        <w:t xml:space="preserve"> </w:t>
      </w:r>
      <w:r w:rsidR="0080249A" w:rsidRPr="00F26773">
        <w:rPr>
          <w:i/>
          <w:sz w:val="28"/>
          <w:szCs w:val="28"/>
        </w:rPr>
        <w:t>Уровень освоения – 2.</w:t>
      </w:r>
    </w:p>
    <w:p w:rsidR="00424FB6" w:rsidRPr="00F26773" w:rsidRDefault="00424FB6" w:rsidP="00491757">
      <w:pPr>
        <w:ind w:firstLine="709"/>
        <w:jc w:val="both"/>
        <w:rPr>
          <w:sz w:val="28"/>
          <w:szCs w:val="28"/>
        </w:rPr>
      </w:pPr>
      <w:r w:rsidRPr="00F26773">
        <w:rPr>
          <w:b/>
          <w:i/>
          <w:sz w:val="28"/>
          <w:szCs w:val="28"/>
        </w:rPr>
        <w:t>Семинарское занятие.</w:t>
      </w:r>
      <w:r w:rsidRPr="00F26773">
        <w:rPr>
          <w:i/>
          <w:sz w:val="28"/>
          <w:szCs w:val="28"/>
        </w:rPr>
        <w:t xml:space="preserve"> Выбор учебного оборудования в зависимости от конкретных целей занятия</w:t>
      </w:r>
      <w:r w:rsidR="00FE5241" w:rsidRPr="00F26773">
        <w:rPr>
          <w:i/>
          <w:sz w:val="28"/>
          <w:szCs w:val="28"/>
        </w:rPr>
        <w:t>.</w:t>
      </w:r>
    </w:p>
    <w:p w:rsidR="00792C84" w:rsidRDefault="00792C84" w:rsidP="00491757">
      <w:pPr>
        <w:ind w:firstLine="709"/>
        <w:jc w:val="both"/>
        <w:rPr>
          <w:i/>
          <w:sz w:val="28"/>
          <w:szCs w:val="28"/>
        </w:rPr>
      </w:pPr>
      <w:r w:rsidRPr="00F26773">
        <w:rPr>
          <w:sz w:val="28"/>
          <w:szCs w:val="28"/>
        </w:rPr>
        <w:t xml:space="preserve">Выбор методов активизации деятельности </w:t>
      </w:r>
      <w:r w:rsidR="00EA671A" w:rsidRPr="00F26773">
        <w:rPr>
          <w:sz w:val="28"/>
          <w:szCs w:val="28"/>
        </w:rPr>
        <w:t>об</w:t>
      </w:r>
      <w:r w:rsidRPr="00F26773">
        <w:rPr>
          <w:sz w:val="28"/>
          <w:szCs w:val="28"/>
        </w:rPr>
        <w:t>уча</w:t>
      </w:r>
      <w:r w:rsidR="00EA671A" w:rsidRPr="00F26773">
        <w:rPr>
          <w:sz w:val="28"/>
          <w:szCs w:val="28"/>
        </w:rPr>
        <w:t>ю</w:t>
      </w:r>
      <w:r w:rsidRPr="00F26773">
        <w:rPr>
          <w:sz w:val="28"/>
          <w:szCs w:val="28"/>
        </w:rPr>
        <w:t>щихся, осуществление индивидуального подхода к обучающимся при разработке содержания задания</w:t>
      </w:r>
      <w:r w:rsidR="0080249A" w:rsidRPr="00F26773">
        <w:rPr>
          <w:sz w:val="28"/>
          <w:szCs w:val="28"/>
        </w:rPr>
        <w:t xml:space="preserve">. </w:t>
      </w:r>
      <w:r w:rsidR="0080249A" w:rsidRPr="00F26773">
        <w:rPr>
          <w:i/>
          <w:sz w:val="28"/>
          <w:szCs w:val="28"/>
        </w:rPr>
        <w:t>Уровень освоения – 3.</w:t>
      </w:r>
    </w:p>
    <w:p w:rsidR="00792C84" w:rsidRDefault="00792C84" w:rsidP="00491757">
      <w:pPr>
        <w:ind w:firstLine="709"/>
        <w:jc w:val="both"/>
        <w:rPr>
          <w:i/>
          <w:sz w:val="28"/>
          <w:szCs w:val="28"/>
        </w:rPr>
      </w:pPr>
    </w:p>
    <w:p w:rsidR="00792C84" w:rsidRPr="00FD4F62" w:rsidRDefault="00CD30CF" w:rsidP="00491757">
      <w:pPr>
        <w:ind w:firstLine="709"/>
        <w:jc w:val="both"/>
        <w:rPr>
          <w:i/>
          <w:sz w:val="28"/>
          <w:szCs w:val="28"/>
        </w:rPr>
      </w:pPr>
      <w:r w:rsidRPr="007D6E22">
        <w:rPr>
          <w:rFonts w:eastAsia="Calibri"/>
          <w:b/>
          <w:bCs/>
          <w:sz w:val="28"/>
          <w:szCs w:val="28"/>
        </w:rPr>
        <w:t xml:space="preserve">Модуль 3. Разработка рабочей </w:t>
      </w:r>
      <w:r w:rsidRPr="00FD4F62">
        <w:rPr>
          <w:rFonts w:eastAsia="Calibri"/>
          <w:b/>
          <w:bCs/>
          <w:sz w:val="28"/>
          <w:szCs w:val="28"/>
        </w:rPr>
        <w:t xml:space="preserve">программы и занятия по </w:t>
      </w:r>
      <w:r w:rsidRPr="00FD4F62">
        <w:rPr>
          <w:b/>
          <w:sz w:val="28"/>
          <w:szCs w:val="28"/>
        </w:rPr>
        <w:t>учебному курсу, предмету, дисциплине по оказанию первой помощи</w:t>
      </w:r>
      <w:r w:rsidR="00FE5241" w:rsidRPr="00FD4F62">
        <w:rPr>
          <w:b/>
          <w:sz w:val="28"/>
          <w:szCs w:val="28"/>
        </w:rPr>
        <w:t>.</w:t>
      </w:r>
    </w:p>
    <w:p w:rsidR="00792C84" w:rsidRPr="00FD4F62" w:rsidRDefault="00CD30CF" w:rsidP="00491757">
      <w:pPr>
        <w:ind w:firstLine="709"/>
        <w:jc w:val="both"/>
        <w:rPr>
          <w:i/>
          <w:sz w:val="28"/>
          <w:szCs w:val="28"/>
        </w:rPr>
      </w:pPr>
      <w:r w:rsidRPr="00FD4F62">
        <w:rPr>
          <w:rFonts w:eastAsia="Calibri"/>
          <w:b/>
          <w:bCs/>
          <w:i/>
          <w:sz w:val="28"/>
          <w:szCs w:val="28"/>
        </w:rPr>
        <w:t xml:space="preserve">Тема 3.1. </w:t>
      </w:r>
      <w:r w:rsidR="00D607AF" w:rsidRPr="00FD4F62">
        <w:rPr>
          <w:b/>
          <w:i/>
          <w:sz w:val="28"/>
          <w:szCs w:val="28"/>
        </w:rPr>
        <w:t>Лекция</w:t>
      </w:r>
      <w:r w:rsidR="00D607AF" w:rsidRPr="00FD4F62">
        <w:rPr>
          <w:i/>
          <w:sz w:val="28"/>
          <w:szCs w:val="28"/>
        </w:rPr>
        <w:t>.</w:t>
      </w:r>
      <w:r w:rsidR="00D607AF" w:rsidRPr="00FD4F62">
        <w:rPr>
          <w:rFonts w:eastAsia="Calibri"/>
          <w:bCs/>
          <w:i/>
          <w:sz w:val="28"/>
          <w:szCs w:val="28"/>
        </w:rPr>
        <w:t xml:space="preserve"> </w:t>
      </w:r>
      <w:r w:rsidRPr="00FD4F62">
        <w:rPr>
          <w:rFonts w:eastAsia="Calibri"/>
          <w:bCs/>
          <w:i/>
          <w:sz w:val="28"/>
          <w:szCs w:val="28"/>
        </w:rPr>
        <w:t>Методика разработки (обновления) рабочей программы</w:t>
      </w:r>
      <w:r w:rsidRPr="00FD4F62">
        <w:rPr>
          <w:i/>
          <w:sz w:val="28"/>
          <w:szCs w:val="28"/>
        </w:rPr>
        <w:t xml:space="preserve"> учебного курса, предмета, дисциплины по оказанию первой помощи</w:t>
      </w:r>
      <w:r w:rsidR="0080249A" w:rsidRPr="00FD4F62">
        <w:rPr>
          <w:i/>
          <w:sz w:val="28"/>
          <w:szCs w:val="28"/>
        </w:rPr>
        <w:t>. Уровень освоения – 1.</w:t>
      </w:r>
    </w:p>
    <w:p w:rsidR="00CD30CF" w:rsidRDefault="00CD30CF" w:rsidP="00491757">
      <w:pPr>
        <w:ind w:firstLine="709"/>
        <w:jc w:val="both"/>
        <w:rPr>
          <w:rFonts w:eastAsia="Calibri"/>
          <w:bCs/>
          <w:sz w:val="28"/>
          <w:szCs w:val="28"/>
        </w:rPr>
      </w:pPr>
      <w:r w:rsidRPr="007D6E22">
        <w:rPr>
          <w:rFonts w:eastAsia="Calibri"/>
          <w:bCs/>
          <w:sz w:val="28"/>
          <w:szCs w:val="28"/>
        </w:rPr>
        <w:t>Основные правила разработки рабочей программы</w:t>
      </w:r>
      <w:r w:rsidR="00424FB6">
        <w:rPr>
          <w:rFonts w:eastAsia="Calibri"/>
          <w:bCs/>
          <w:sz w:val="28"/>
          <w:szCs w:val="28"/>
        </w:rPr>
        <w:t>.</w:t>
      </w:r>
    </w:p>
    <w:p w:rsidR="00CD30CF" w:rsidRDefault="00CD30CF" w:rsidP="00491757">
      <w:pPr>
        <w:ind w:firstLine="709"/>
        <w:jc w:val="both"/>
        <w:rPr>
          <w:sz w:val="28"/>
          <w:szCs w:val="28"/>
        </w:rPr>
      </w:pPr>
      <w:r w:rsidRPr="007D6E22">
        <w:rPr>
          <w:rFonts w:eastAsia="Calibri"/>
          <w:bCs/>
          <w:sz w:val="28"/>
          <w:szCs w:val="28"/>
        </w:rPr>
        <w:t xml:space="preserve">Структура и содержание рабочей программы </w:t>
      </w:r>
      <w:r>
        <w:rPr>
          <w:sz w:val="28"/>
          <w:szCs w:val="28"/>
        </w:rPr>
        <w:t xml:space="preserve">учебного курса, </w:t>
      </w:r>
      <w:r w:rsidRPr="00E72B50">
        <w:rPr>
          <w:sz w:val="28"/>
          <w:szCs w:val="28"/>
        </w:rPr>
        <w:t>предмета</w:t>
      </w:r>
      <w:r>
        <w:rPr>
          <w:sz w:val="28"/>
          <w:szCs w:val="28"/>
        </w:rPr>
        <w:t>, дисциплины по оказанию первой помощи</w:t>
      </w:r>
      <w:r w:rsidR="00424FB6">
        <w:rPr>
          <w:sz w:val="28"/>
          <w:szCs w:val="28"/>
        </w:rPr>
        <w:t>.</w:t>
      </w:r>
    </w:p>
    <w:p w:rsidR="00D607AF" w:rsidRPr="00D607AF" w:rsidRDefault="00D607AF" w:rsidP="00491757">
      <w:pPr>
        <w:ind w:firstLine="709"/>
        <w:jc w:val="both"/>
        <w:rPr>
          <w:rFonts w:eastAsia="Calibri"/>
          <w:bCs/>
          <w:i/>
          <w:sz w:val="28"/>
          <w:szCs w:val="28"/>
        </w:rPr>
      </w:pPr>
      <w:r w:rsidRPr="00D607AF">
        <w:rPr>
          <w:rFonts w:eastAsia="Calibri"/>
          <w:b/>
          <w:bCs/>
          <w:i/>
          <w:sz w:val="28"/>
          <w:szCs w:val="28"/>
        </w:rPr>
        <w:t xml:space="preserve">Тема 3.2. </w:t>
      </w:r>
      <w:r w:rsidRPr="00D607AF">
        <w:rPr>
          <w:b/>
          <w:i/>
          <w:sz w:val="28"/>
          <w:szCs w:val="28"/>
        </w:rPr>
        <w:t>Семинарское занятие</w:t>
      </w:r>
      <w:r w:rsidRPr="00D607AF">
        <w:rPr>
          <w:i/>
          <w:sz w:val="28"/>
          <w:szCs w:val="28"/>
        </w:rPr>
        <w:t>.</w:t>
      </w:r>
      <w:r w:rsidRPr="00D607AF">
        <w:rPr>
          <w:rFonts w:eastAsia="Calibri"/>
          <w:bCs/>
          <w:i/>
          <w:sz w:val="28"/>
          <w:szCs w:val="28"/>
        </w:rPr>
        <w:t xml:space="preserve"> Методика разработки учебного занятия</w:t>
      </w:r>
      <w:r w:rsidR="0080249A">
        <w:rPr>
          <w:rFonts w:eastAsia="Calibri"/>
          <w:bCs/>
          <w:i/>
          <w:sz w:val="28"/>
          <w:szCs w:val="28"/>
        </w:rPr>
        <w:t xml:space="preserve">. </w:t>
      </w:r>
      <w:r w:rsidR="0080249A">
        <w:rPr>
          <w:i/>
          <w:sz w:val="28"/>
          <w:szCs w:val="28"/>
        </w:rPr>
        <w:t>Уро</w:t>
      </w:r>
      <w:r w:rsidR="0080249A" w:rsidRPr="0080249A">
        <w:rPr>
          <w:i/>
          <w:sz w:val="28"/>
          <w:szCs w:val="28"/>
        </w:rPr>
        <w:t>вень освоения –</w:t>
      </w:r>
      <w:r w:rsidR="0080249A">
        <w:rPr>
          <w:i/>
          <w:sz w:val="28"/>
          <w:szCs w:val="28"/>
        </w:rPr>
        <w:t xml:space="preserve"> </w:t>
      </w:r>
      <w:r w:rsidR="00EA671A" w:rsidRPr="00EA671A">
        <w:rPr>
          <w:i/>
          <w:sz w:val="28"/>
          <w:szCs w:val="28"/>
        </w:rPr>
        <w:t>3</w:t>
      </w:r>
      <w:r w:rsidR="0080249A" w:rsidRPr="0080249A">
        <w:rPr>
          <w:i/>
          <w:sz w:val="28"/>
          <w:szCs w:val="28"/>
        </w:rPr>
        <w:t>.</w:t>
      </w:r>
    </w:p>
    <w:p w:rsidR="00CD30CF" w:rsidRPr="00792C84" w:rsidRDefault="00D607AF" w:rsidP="00491757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Основные правила разработки </w:t>
      </w:r>
      <w:r w:rsidRPr="007D6E22">
        <w:rPr>
          <w:rFonts w:eastAsia="Calibri"/>
          <w:bCs/>
          <w:sz w:val="28"/>
          <w:szCs w:val="28"/>
        </w:rPr>
        <w:t>учебного занятия</w:t>
      </w:r>
      <w:r w:rsidR="001C758D">
        <w:rPr>
          <w:rFonts w:eastAsia="Calibri"/>
          <w:bCs/>
          <w:sz w:val="28"/>
          <w:szCs w:val="28"/>
        </w:rPr>
        <w:t>.</w:t>
      </w:r>
    </w:p>
    <w:p w:rsidR="00792C84" w:rsidRDefault="00D607AF" w:rsidP="00491757">
      <w:pPr>
        <w:ind w:firstLine="709"/>
        <w:jc w:val="both"/>
        <w:rPr>
          <w:sz w:val="28"/>
          <w:szCs w:val="28"/>
        </w:rPr>
      </w:pPr>
      <w:r w:rsidRPr="007D6E22">
        <w:rPr>
          <w:rFonts w:eastAsia="Calibri"/>
          <w:bCs/>
          <w:sz w:val="28"/>
          <w:szCs w:val="28"/>
        </w:rPr>
        <w:lastRenderedPageBreak/>
        <w:t xml:space="preserve">Структура учебного занятия по </w:t>
      </w:r>
      <w:r>
        <w:rPr>
          <w:sz w:val="28"/>
          <w:szCs w:val="28"/>
        </w:rPr>
        <w:t xml:space="preserve">учебному курсу, </w:t>
      </w:r>
      <w:r w:rsidRPr="00E72B50">
        <w:rPr>
          <w:sz w:val="28"/>
          <w:szCs w:val="28"/>
        </w:rPr>
        <w:t>предмет</w:t>
      </w:r>
      <w:r>
        <w:rPr>
          <w:sz w:val="28"/>
          <w:szCs w:val="28"/>
        </w:rPr>
        <w:t>у, дисциплине по оказанию первой помощи</w:t>
      </w:r>
      <w:r w:rsidR="001C758D">
        <w:rPr>
          <w:sz w:val="28"/>
          <w:szCs w:val="28"/>
        </w:rPr>
        <w:t>.</w:t>
      </w:r>
    </w:p>
    <w:p w:rsidR="00D607AF" w:rsidRDefault="00D607AF" w:rsidP="00491757">
      <w:pPr>
        <w:ind w:firstLine="709"/>
        <w:jc w:val="both"/>
        <w:rPr>
          <w:sz w:val="28"/>
          <w:szCs w:val="28"/>
        </w:rPr>
      </w:pPr>
    </w:p>
    <w:p w:rsidR="00D607AF" w:rsidRDefault="0080249A" w:rsidP="00491757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i/>
          <w:sz w:val="28"/>
          <w:szCs w:val="28"/>
        </w:rPr>
        <w:t>П</w:t>
      </w:r>
      <w:r w:rsidR="00D607AF" w:rsidRPr="000D3434">
        <w:rPr>
          <w:rFonts w:eastAsia="Calibri"/>
          <w:b/>
          <w:bCs/>
          <w:i/>
          <w:sz w:val="28"/>
          <w:szCs w:val="28"/>
        </w:rPr>
        <w:t xml:space="preserve">рактика по освоению Модуля 3 </w:t>
      </w:r>
      <w:r w:rsidR="00D607AF">
        <w:rPr>
          <w:rFonts w:eastAsia="Calibri"/>
          <w:b/>
          <w:bCs/>
          <w:i/>
          <w:sz w:val="28"/>
          <w:szCs w:val="28"/>
        </w:rPr>
        <w:t>–</w:t>
      </w:r>
      <w:r w:rsidR="00D607AF" w:rsidRPr="000D3434">
        <w:rPr>
          <w:rFonts w:eastAsia="Calibri"/>
          <w:b/>
          <w:bCs/>
          <w:i/>
          <w:sz w:val="28"/>
          <w:szCs w:val="28"/>
        </w:rPr>
        <w:t xml:space="preserve"> подготовка выпускной квалификационной работы</w:t>
      </w:r>
      <w:r>
        <w:rPr>
          <w:rFonts w:eastAsia="Calibri"/>
          <w:b/>
          <w:bCs/>
          <w:i/>
          <w:sz w:val="28"/>
          <w:szCs w:val="28"/>
        </w:rPr>
        <w:t xml:space="preserve">. </w:t>
      </w:r>
      <w:r w:rsidR="00D607AF" w:rsidRPr="00551071">
        <w:rPr>
          <w:rFonts w:eastAsia="Calibri"/>
          <w:bCs/>
          <w:i/>
          <w:sz w:val="28"/>
          <w:szCs w:val="28"/>
        </w:rPr>
        <w:t xml:space="preserve">Разработка занятия по </w:t>
      </w:r>
      <w:r w:rsidR="00D607AF" w:rsidRPr="00551071">
        <w:rPr>
          <w:i/>
          <w:sz w:val="28"/>
          <w:szCs w:val="28"/>
        </w:rPr>
        <w:t>учебному курсу, предмету, дисциплине по оказанию первой помощи</w:t>
      </w:r>
      <w:r w:rsidR="001C758D">
        <w:rPr>
          <w:i/>
          <w:sz w:val="28"/>
          <w:szCs w:val="28"/>
        </w:rPr>
        <w:t>.</w:t>
      </w:r>
    </w:p>
    <w:p w:rsidR="00D607AF" w:rsidRPr="00574BC2" w:rsidRDefault="00D607AF" w:rsidP="00491757">
      <w:pPr>
        <w:ind w:firstLine="709"/>
        <w:jc w:val="both"/>
        <w:rPr>
          <w:sz w:val="28"/>
          <w:szCs w:val="28"/>
        </w:rPr>
      </w:pPr>
    </w:p>
    <w:p w:rsidR="00D72AF2" w:rsidRDefault="00FE5241" w:rsidP="004917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>VI</w:t>
      </w:r>
      <w:r w:rsidR="00D72AF2" w:rsidRPr="00574BC2">
        <w:rPr>
          <w:b/>
          <w:caps/>
          <w:sz w:val="28"/>
          <w:szCs w:val="28"/>
        </w:rPr>
        <w:t xml:space="preserve">. условия реализации </w:t>
      </w:r>
      <w:r>
        <w:rPr>
          <w:b/>
          <w:caps/>
          <w:sz w:val="28"/>
          <w:szCs w:val="28"/>
        </w:rPr>
        <w:t xml:space="preserve">ПРИМЕРНОЙ </w:t>
      </w:r>
      <w:r w:rsidR="00D02022" w:rsidRPr="00574BC2">
        <w:rPr>
          <w:b/>
          <w:caps/>
          <w:sz w:val="28"/>
          <w:szCs w:val="28"/>
        </w:rPr>
        <w:t>ПРОГРАММЫ</w:t>
      </w:r>
    </w:p>
    <w:p w:rsidR="00FE5241" w:rsidRPr="00F26773" w:rsidRDefault="00FE5241" w:rsidP="004917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FE5241" w:rsidRPr="00F26773" w:rsidRDefault="00FE5241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6.1. При разработке на основе Примерной программы рабочей программы образовательная организация самостоятельно формирует перечень формируемых у обучающихся компетенций, в зависимости от их возрастных, гендерных, профессиональных и других особенностей и образовательных потребностей.</w:t>
      </w:r>
    </w:p>
    <w:p w:rsidR="00FE5241" w:rsidRPr="00F26773" w:rsidRDefault="00FE5241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Организационно-педагогические условия реализации Примерной программы должны обеспечивать реализацию Примерной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E93131" w:rsidRPr="00F26773" w:rsidRDefault="00E93131" w:rsidP="00491757">
      <w:pPr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 xml:space="preserve">Реализация Примерной программы также подразумевает практикоориентированную подготовку с </w:t>
      </w:r>
      <w:r w:rsidR="00F26773" w:rsidRPr="00F26773">
        <w:rPr>
          <w:sz w:val="28"/>
          <w:szCs w:val="28"/>
        </w:rPr>
        <w:t>итоговой</w:t>
      </w:r>
      <w:r w:rsidR="00AA3CE6" w:rsidRPr="00F26773">
        <w:rPr>
          <w:sz w:val="28"/>
          <w:szCs w:val="28"/>
        </w:rPr>
        <w:t xml:space="preserve"> аттестацией</w:t>
      </w:r>
      <w:r w:rsidRPr="00F26773">
        <w:rPr>
          <w:sz w:val="28"/>
          <w:szCs w:val="28"/>
        </w:rPr>
        <w:t xml:space="preserve"> на основе оценивания выпускных квалификационных работ обучающихся. При организации и проведении учебных занятий рекомендуется учитывать следующие аспекты:</w:t>
      </w:r>
    </w:p>
    <w:p w:rsidR="00E93131" w:rsidRPr="00F26773" w:rsidRDefault="00AA3CE6" w:rsidP="00491757">
      <w:pPr>
        <w:numPr>
          <w:ilvl w:val="0"/>
          <w:numId w:val="36"/>
        </w:numPr>
        <w:tabs>
          <w:tab w:val="clear" w:pos="357"/>
          <w:tab w:val="num" w:pos="993"/>
          <w:tab w:val="center" w:pos="4819"/>
          <w:tab w:val="right" w:pos="9638"/>
        </w:tabs>
        <w:ind w:left="0"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 xml:space="preserve">основное </w:t>
      </w:r>
      <w:r w:rsidR="00E93131" w:rsidRPr="00F26773">
        <w:rPr>
          <w:sz w:val="28"/>
          <w:szCs w:val="28"/>
        </w:rPr>
        <w:t>внимание должно быть уделено практическим занятиям</w:t>
      </w:r>
      <w:r w:rsidR="007737E6">
        <w:rPr>
          <w:sz w:val="28"/>
          <w:szCs w:val="28"/>
        </w:rPr>
        <w:t>,</w:t>
      </w:r>
      <w:r w:rsidR="00E93131" w:rsidRPr="00F26773">
        <w:rPr>
          <w:sz w:val="28"/>
          <w:szCs w:val="28"/>
        </w:rPr>
        <w:t xml:space="preserve"> </w:t>
      </w:r>
      <w:r w:rsidR="007737E6">
        <w:rPr>
          <w:sz w:val="28"/>
          <w:szCs w:val="28"/>
        </w:rPr>
        <w:t>п</w:t>
      </w:r>
      <w:r w:rsidR="00E93131" w:rsidRPr="00F26773">
        <w:rPr>
          <w:sz w:val="28"/>
          <w:szCs w:val="28"/>
        </w:rPr>
        <w:t xml:space="preserve">риоритетным следует считать обсуждение выбранной тактики </w:t>
      </w:r>
      <w:r w:rsidRPr="00F26773">
        <w:rPr>
          <w:sz w:val="28"/>
          <w:szCs w:val="28"/>
        </w:rPr>
        <w:t>проведения лекции, практического и семинарского занятия, итогового контроля (решения ситуационных задач)</w:t>
      </w:r>
      <w:r w:rsidR="00E93131" w:rsidRPr="00F26773">
        <w:rPr>
          <w:sz w:val="28"/>
          <w:szCs w:val="28"/>
        </w:rPr>
        <w:t xml:space="preserve"> при организации </w:t>
      </w:r>
      <w:r w:rsidRPr="00F26773">
        <w:rPr>
          <w:sz w:val="28"/>
          <w:szCs w:val="28"/>
        </w:rPr>
        <w:t>обучения</w:t>
      </w:r>
      <w:r w:rsidR="00E93131" w:rsidRPr="00F26773">
        <w:rPr>
          <w:sz w:val="28"/>
          <w:szCs w:val="28"/>
        </w:rPr>
        <w:t xml:space="preserve"> первой помощи в конкретной ситуации;</w:t>
      </w:r>
    </w:p>
    <w:p w:rsidR="00E93131" w:rsidRPr="00F26773" w:rsidRDefault="00AA3CE6" w:rsidP="00491757">
      <w:pPr>
        <w:numPr>
          <w:ilvl w:val="0"/>
          <w:numId w:val="36"/>
        </w:numPr>
        <w:tabs>
          <w:tab w:val="clear" w:pos="357"/>
          <w:tab w:val="num" w:pos="993"/>
          <w:tab w:val="center" w:pos="4819"/>
          <w:tab w:val="right" w:pos="9638"/>
        </w:tabs>
        <w:ind w:left="0"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 xml:space="preserve">предпочтение </w:t>
      </w:r>
      <w:r w:rsidR="00E93131" w:rsidRPr="00F26773">
        <w:rPr>
          <w:sz w:val="28"/>
          <w:szCs w:val="28"/>
        </w:rPr>
        <w:t>следует отдавать активным методам обучения (контекстное обучение, разбор ситуационных задач, обсуждение, ролевые игры, обмен опытом);</w:t>
      </w:r>
    </w:p>
    <w:p w:rsidR="00E93131" w:rsidRPr="00F26773" w:rsidRDefault="007737E6" w:rsidP="00491757">
      <w:pPr>
        <w:numPr>
          <w:ilvl w:val="0"/>
          <w:numId w:val="36"/>
        </w:numPr>
        <w:tabs>
          <w:tab w:val="clear" w:pos="357"/>
          <w:tab w:val="num" w:pos="993"/>
          <w:tab w:val="center" w:pos="4819"/>
          <w:tab w:val="right" w:pos="96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93131" w:rsidRPr="00F26773">
        <w:rPr>
          <w:sz w:val="28"/>
          <w:szCs w:val="28"/>
        </w:rPr>
        <w:t>тические и психологические вопросы должны быть интегрированы во все разделы Программы;</w:t>
      </w:r>
    </w:p>
    <w:p w:rsidR="00E93131" w:rsidRPr="00F26773" w:rsidRDefault="00E93131" w:rsidP="00491757">
      <w:pPr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С целью проведения оценки знаний следует использовать различные методики, например, тестовые задания, содержащие вопросы с несколькими вариантами ответов, прямые вопросы и примеры, а также опросники для оценки отношения и профессиональных навыков.</w:t>
      </w:r>
    </w:p>
    <w:p w:rsidR="00E93131" w:rsidRPr="00574BC2" w:rsidRDefault="00E93131" w:rsidP="00491757">
      <w:pPr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 xml:space="preserve">Перед началом занятий обучающиеся должны собрать пакет документов (предпочтительно в электронном формате), необходимых </w:t>
      </w:r>
      <w:r w:rsidRPr="00574BC2">
        <w:rPr>
          <w:sz w:val="28"/>
          <w:szCs w:val="28"/>
        </w:rPr>
        <w:t>для обучения, включая:</w:t>
      </w:r>
    </w:p>
    <w:p w:rsidR="00E93131" w:rsidRPr="00574BC2" w:rsidRDefault="00E93131" w:rsidP="00491757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E93131" w:rsidRPr="00574BC2" w:rsidRDefault="00E93131" w:rsidP="00491757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Федеральный закон от 21.11.2011 № 323-ФЗ «Об основах охраны здоровья граждан в Российской Федерации».</w:t>
      </w:r>
    </w:p>
    <w:p w:rsidR="00E93131" w:rsidRPr="00574BC2" w:rsidRDefault="00E93131" w:rsidP="00491757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C2">
        <w:rPr>
          <w:sz w:val="28"/>
          <w:szCs w:val="28"/>
        </w:rPr>
        <w:t>Трудовой кодекс Р</w:t>
      </w:r>
      <w:r>
        <w:rPr>
          <w:sz w:val="28"/>
          <w:szCs w:val="28"/>
        </w:rPr>
        <w:t xml:space="preserve">оссийской </w:t>
      </w:r>
      <w:r w:rsidRPr="00574BC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574BC2">
        <w:rPr>
          <w:sz w:val="28"/>
          <w:szCs w:val="28"/>
        </w:rPr>
        <w:t xml:space="preserve"> (ТК РФ) от 30.12.2001 № 197-ФЗ. Раздел X. Охрана труда.</w:t>
      </w:r>
    </w:p>
    <w:p w:rsidR="00AC269B" w:rsidRDefault="00E93131" w:rsidP="00491757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269B">
        <w:rPr>
          <w:sz w:val="28"/>
          <w:szCs w:val="28"/>
        </w:rPr>
        <w:t xml:space="preserve">Приказ Минобрнауки России от 18.04.2013 № 292 «Об утверждении Порядка организации и осуществления образовательной деятельности по основным </w:t>
      </w:r>
      <w:r w:rsidRPr="00AC269B">
        <w:rPr>
          <w:sz w:val="28"/>
          <w:szCs w:val="28"/>
        </w:rPr>
        <w:lastRenderedPageBreak/>
        <w:t>программам профессионального обучения»</w:t>
      </w:r>
      <w:r w:rsidR="00AC269B" w:rsidRPr="00AC269B">
        <w:rPr>
          <w:sz w:val="28"/>
          <w:szCs w:val="28"/>
        </w:rPr>
        <w:t>.</w:t>
      </w:r>
    </w:p>
    <w:p w:rsidR="00E93131" w:rsidRPr="007737E6" w:rsidRDefault="00E93131" w:rsidP="00491757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37E6">
        <w:rPr>
          <w:sz w:val="28"/>
          <w:szCs w:val="28"/>
        </w:rPr>
        <w:t xml:space="preserve">Приказ </w:t>
      </w:r>
      <w:r w:rsidR="007737E6" w:rsidRPr="007737E6">
        <w:rPr>
          <w:sz w:val="28"/>
          <w:szCs w:val="28"/>
        </w:rPr>
        <w:t xml:space="preserve">Министерства здравоохранения Российской Федерации </w:t>
      </w:r>
      <w:r w:rsidR="007737E6" w:rsidRPr="007737E6">
        <w:rPr>
          <w:rFonts w:eastAsia="Calibri"/>
          <w:sz w:val="28"/>
          <w:szCs w:val="28"/>
          <w:lang w:eastAsia="en-US"/>
        </w:rPr>
        <w:t>от 03 мая 2024 года №220н «Об утверждении Порядка оказания первой помощи»</w:t>
      </w:r>
      <w:r w:rsidRPr="007737E6">
        <w:rPr>
          <w:sz w:val="28"/>
          <w:szCs w:val="28"/>
        </w:rPr>
        <w:t>».</w:t>
      </w:r>
    </w:p>
    <w:p w:rsidR="00A53465" w:rsidRPr="00F26773" w:rsidRDefault="00A53465" w:rsidP="00491757">
      <w:pPr>
        <w:ind w:firstLine="709"/>
        <w:jc w:val="both"/>
        <w:rPr>
          <w:sz w:val="28"/>
          <w:szCs w:val="28"/>
        </w:rPr>
      </w:pPr>
    </w:p>
    <w:p w:rsidR="00E93131" w:rsidRPr="00F26773" w:rsidRDefault="00FE5241" w:rsidP="00491757">
      <w:pPr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E93131" w:rsidRPr="00574BC2" w:rsidRDefault="00E93131" w:rsidP="00491757">
      <w:pPr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Обязательные аудиторные занятия проводятся с группой (оптимальное количество обучающихся 20-25 чел.). Практические занятия проводятся с делением обучающихся на мини-группы (5-10 чел.). Индивидуальные консультации</w:t>
      </w:r>
      <w:r w:rsidRPr="00574BC2">
        <w:rPr>
          <w:sz w:val="28"/>
          <w:szCs w:val="28"/>
        </w:rPr>
        <w:t xml:space="preserve"> организуются дистанционно с использованием электронной почты, а также технологий голосового общения (телефон, Скайп и т.д.).</w:t>
      </w:r>
    </w:p>
    <w:p w:rsidR="00FE5241" w:rsidRPr="00F26773" w:rsidRDefault="00FE5241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Продолжительность учебного часа теоретических и практических занятий должна составлять 1 академический час (45 минут).</w:t>
      </w:r>
    </w:p>
    <w:p w:rsidR="00FE5241" w:rsidRPr="00F26773" w:rsidRDefault="00FE5241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26773">
        <w:rPr>
          <w:b/>
          <w:sz w:val="28"/>
          <w:szCs w:val="28"/>
        </w:rPr>
        <w:t>Форма обучения</w:t>
      </w:r>
      <w:r w:rsidRPr="00F26773">
        <w:rPr>
          <w:sz w:val="28"/>
          <w:szCs w:val="28"/>
        </w:rPr>
        <w:t xml:space="preserve"> – очная. </w:t>
      </w:r>
      <w:r w:rsidRPr="00F26773">
        <w:rPr>
          <w:b/>
          <w:sz w:val="28"/>
          <w:szCs w:val="28"/>
        </w:rPr>
        <w:t>Режим занятий</w:t>
      </w:r>
      <w:r w:rsidRPr="00F26773">
        <w:rPr>
          <w:sz w:val="28"/>
          <w:szCs w:val="28"/>
        </w:rPr>
        <w:t>: 3 дня – обязательные аудиторные занятия – 2</w:t>
      </w:r>
      <w:r w:rsidR="00AC269B">
        <w:rPr>
          <w:sz w:val="28"/>
          <w:szCs w:val="28"/>
        </w:rPr>
        <w:t>4</w:t>
      </w:r>
      <w:r w:rsidRPr="00F26773">
        <w:rPr>
          <w:sz w:val="28"/>
          <w:szCs w:val="28"/>
        </w:rPr>
        <w:t xml:space="preserve"> час. (с отрывом от работы). </w:t>
      </w:r>
      <w:r w:rsidRPr="00F26773">
        <w:rPr>
          <w:b/>
          <w:sz w:val="28"/>
          <w:szCs w:val="28"/>
        </w:rPr>
        <w:t>Итоговая аттестация</w:t>
      </w:r>
      <w:r w:rsidRPr="00F26773">
        <w:rPr>
          <w:sz w:val="28"/>
          <w:szCs w:val="28"/>
        </w:rPr>
        <w:t>: выпускная квалификационная работа – проведение открытого занятия – 2 час.</w:t>
      </w:r>
    </w:p>
    <w:p w:rsidR="00112168" w:rsidRPr="00F26773" w:rsidRDefault="00112168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  <w:highlight w:val="yellow"/>
        </w:rPr>
      </w:pPr>
      <w:r w:rsidRPr="00F26773">
        <w:rPr>
          <w:b/>
          <w:sz w:val="28"/>
          <w:szCs w:val="28"/>
        </w:rPr>
        <w:t>Форма документа, выдаваемого по результатам освоения программы</w:t>
      </w:r>
      <w:r w:rsidRPr="00F26773">
        <w:rPr>
          <w:sz w:val="28"/>
          <w:szCs w:val="28"/>
        </w:rPr>
        <w:t xml:space="preserve"> –</w:t>
      </w:r>
      <w:r w:rsidRPr="00F26773">
        <w:rPr>
          <w:b/>
          <w:sz w:val="28"/>
          <w:szCs w:val="28"/>
        </w:rPr>
        <w:t xml:space="preserve"> </w:t>
      </w:r>
      <w:r w:rsidRPr="00F26773">
        <w:rPr>
          <w:sz w:val="28"/>
          <w:szCs w:val="28"/>
        </w:rPr>
        <w:t>удостоверение о повышении квалификации.</w:t>
      </w:r>
    </w:p>
    <w:p w:rsidR="00FE5241" w:rsidRPr="00F26773" w:rsidRDefault="00E93131" w:rsidP="00491757">
      <w:pPr>
        <w:ind w:firstLine="709"/>
        <w:jc w:val="both"/>
        <w:rPr>
          <w:b/>
          <w:sz w:val="28"/>
          <w:szCs w:val="28"/>
        </w:rPr>
      </w:pPr>
      <w:r w:rsidRPr="00F26773">
        <w:rPr>
          <w:b/>
          <w:sz w:val="28"/>
          <w:szCs w:val="28"/>
        </w:rPr>
        <w:t>6</w:t>
      </w:r>
      <w:r w:rsidR="00FE5241" w:rsidRPr="00F26773">
        <w:rPr>
          <w:b/>
          <w:sz w:val="28"/>
          <w:szCs w:val="28"/>
        </w:rPr>
        <w:t>.2. Требования к обучающимся:</w:t>
      </w:r>
    </w:p>
    <w:p w:rsidR="00FE5241" w:rsidRPr="00F26773" w:rsidRDefault="00FE5241" w:rsidP="00491757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среднее профессиональное или высшее образование;</w:t>
      </w:r>
    </w:p>
    <w:p w:rsidR="00FE5241" w:rsidRPr="00F26773" w:rsidRDefault="00FE5241" w:rsidP="00491757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 xml:space="preserve">дополнительное профессиональное образование (дополнительное образование) по программе </w:t>
      </w:r>
      <w:r w:rsidRPr="00F26773">
        <w:rPr>
          <w:sz w:val="28"/>
          <w:szCs w:val="28"/>
          <w:shd w:val="clear" w:color="auto" w:fill="FFFFFF"/>
        </w:rPr>
        <w:t>учебного курса, предмета и дисциплины по оказанию первой помощи</w:t>
      </w:r>
      <w:r w:rsidRPr="00F26773">
        <w:rPr>
          <w:sz w:val="28"/>
          <w:szCs w:val="28"/>
        </w:rPr>
        <w:t xml:space="preserve"> в объеме не менее 16 часов.</w:t>
      </w:r>
    </w:p>
    <w:p w:rsidR="00FE5241" w:rsidRPr="00F26773" w:rsidRDefault="00E93131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b/>
          <w:sz w:val="28"/>
          <w:szCs w:val="28"/>
        </w:rPr>
        <w:t>6</w:t>
      </w:r>
      <w:r w:rsidR="00FE5241" w:rsidRPr="00F26773">
        <w:rPr>
          <w:b/>
          <w:sz w:val="28"/>
          <w:szCs w:val="28"/>
        </w:rPr>
        <w:t>.</w:t>
      </w:r>
      <w:r w:rsidR="00112168" w:rsidRPr="00F26773">
        <w:rPr>
          <w:b/>
          <w:sz w:val="28"/>
          <w:szCs w:val="28"/>
        </w:rPr>
        <w:t>3</w:t>
      </w:r>
      <w:r w:rsidR="00FE5241" w:rsidRPr="00F26773">
        <w:rPr>
          <w:b/>
          <w:sz w:val="28"/>
          <w:szCs w:val="28"/>
        </w:rPr>
        <w:t>. Педагогические работники</w:t>
      </w:r>
      <w:r w:rsidR="00FE5241" w:rsidRPr="00F26773">
        <w:rPr>
          <w:sz w:val="28"/>
          <w:szCs w:val="28"/>
        </w:rPr>
        <w:t xml:space="preserve">, реализующие Примерную программу, должны удовлетворять </w:t>
      </w:r>
      <w:r w:rsidRPr="00F26773">
        <w:rPr>
          <w:sz w:val="28"/>
          <w:szCs w:val="28"/>
        </w:rPr>
        <w:t xml:space="preserve">Квалификационным </w:t>
      </w:r>
      <w:r w:rsidR="00FE5241" w:rsidRPr="00F26773">
        <w:rPr>
          <w:sz w:val="28"/>
          <w:szCs w:val="28"/>
        </w:rPr>
        <w:t xml:space="preserve">требованиям, указанным в </w:t>
      </w:r>
      <w:r w:rsidRPr="00F26773">
        <w:rPr>
          <w:sz w:val="28"/>
          <w:szCs w:val="28"/>
        </w:rPr>
        <w:t xml:space="preserve">Квалификационных </w:t>
      </w:r>
      <w:r w:rsidR="00FE5241" w:rsidRPr="00F26773">
        <w:rPr>
          <w:sz w:val="28"/>
          <w:szCs w:val="28"/>
        </w:rPr>
        <w:t>справочниках по соответствующим должностям и (и</w:t>
      </w:r>
      <w:r w:rsidRPr="00F26773">
        <w:rPr>
          <w:sz w:val="28"/>
          <w:szCs w:val="28"/>
        </w:rPr>
        <w:t>ли) профессиональных стандартах, в том числе иметь опыт преподавания программ подготовки по первой помощи.</w:t>
      </w:r>
    </w:p>
    <w:p w:rsidR="00FE5241" w:rsidRPr="00F26773" w:rsidRDefault="00E93131" w:rsidP="0049175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26773">
        <w:rPr>
          <w:b/>
          <w:sz w:val="28"/>
          <w:szCs w:val="28"/>
        </w:rPr>
        <w:t>6</w:t>
      </w:r>
      <w:r w:rsidR="00FE5241" w:rsidRPr="00F26773">
        <w:rPr>
          <w:b/>
          <w:sz w:val="28"/>
          <w:szCs w:val="28"/>
        </w:rPr>
        <w:t>.</w:t>
      </w:r>
      <w:r w:rsidR="00112168" w:rsidRPr="00F26773">
        <w:rPr>
          <w:b/>
          <w:sz w:val="28"/>
          <w:szCs w:val="28"/>
        </w:rPr>
        <w:t>4</w:t>
      </w:r>
      <w:r w:rsidR="00FE5241" w:rsidRPr="00F26773">
        <w:rPr>
          <w:b/>
          <w:sz w:val="28"/>
          <w:szCs w:val="28"/>
        </w:rPr>
        <w:t>. Информационно-методические условия реализации Примерной программы:</w:t>
      </w:r>
    </w:p>
    <w:p w:rsidR="00FE5241" w:rsidRPr="00F26773" w:rsidRDefault="00FE5241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F26773">
        <w:rPr>
          <w:bCs/>
          <w:sz w:val="28"/>
          <w:szCs w:val="28"/>
        </w:rPr>
        <w:t>учебный план;</w:t>
      </w:r>
    </w:p>
    <w:p w:rsidR="00FE5241" w:rsidRPr="00F26773" w:rsidRDefault="00FE5241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F26773">
        <w:rPr>
          <w:bCs/>
          <w:sz w:val="28"/>
          <w:szCs w:val="28"/>
        </w:rPr>
        <w:t>календарный график;</w:t>
      </w:r>
    </w:p>
    <w:p w:rsidR="00FE5241" w:rsidRPr="00F26773" w:rsidRDefault="00FE5241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F26773">
        <w:rPr>
          <w:bCs/>
          <w:sz w:val="28"/>
          <w:szCs w:val="28"/>
        </w:rPr>
        <w:t>рабочая программа;</w:t>
      </w:r>
    </w:p>
    <w:p w:rsidR="00FE5241" w:rsidRPr="00F26773" w:rsidRDefault="00FE5241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F26773">
        <w:rPr>
          <w:bCs/>
          <w:sz w:val="28"/>
          <w:szCs w:val="28"/>
        </w:rPr>
        <w:t>методические материалы и разработки;</w:t>
      </w:r>
    </w:p>
    <w:p w:rsidR="00FE5241" w:rsidRPr="00F26773" w:rsidRDefault="00FE5241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F26773">
        <w:rPr>
          <w:bCs/>
          <w:sz w:val="28"/>
          <w:szCs w:val="28"/>
        </w:rPr>
        <w:t>расписание занятий.</w:t>
      </w:r>
    </w:p>
    <w:p w:rsidR="00D72AF2" w:rsidRPr="00BA7B49" w:rsidRDefault="00E93131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BA7B49">
        <w:rPr>
          <w:b/>
          <w:bCs/>
          <w:sz w:val="28"/>
          <w:szCs w:val="28"/>
        </w:rPr>
        <w:t>6</w:t>
      </w:r>
      <w:r w:rsidR="00D72AF2" w:rsidRPr="00BA7B49">
        <w:rPr>
          <w:b/>
          <w:bCs/>
          <w:sz w:val="28"/>
          <w:szCs w:val="28"/>
        </w:rPr>
        <w:t>.</w:t>
      </w:r>
      <w:r w:rsidRPr="00BA7B49">
        <w:rPr>
          <w:b/>
          <w:bCs/>
          <w:sz w:val="28"/>
          <w:szCs w:val="28"/>
        </w:rPr>
        <w:t>5</w:t>
      </w:r>
      <w:r w:rsidR="00D72AF2" w:rsidRPr="00BA7B49">
        <w:rPr>
          <w:b/>
          <w:bCs/>
          <w:sz w:val="28"/>
          <w:szCs w:val="28"/>
        </w:rPr>
        <w:t>. Требования к минимальному материально-техническому обеспечению</w:t>
      </w:r>
      <w:r w:rsidR="00A53465">
        <w:rPr>
          <w:b/>
          <w:bCs/>
          <w:sz w:val="28"/>
          <w:szCs w:val="28"/>
        </w:rPr>
        <w:t>.</w:t>
      </w:r>
    </w:p>
    <w:p w:rsidR="00D72AF2" w:rsidRPr="00BA7B49" w:rsidRDefault="00D72AF2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A7B49">
        <w:rPr>
          <w:sz w:val="28"/>
          <w:szCs w:val="28"/>
        </w:rPr>
        <w:t xml:space="preserve">Реализация </w:t>
      </w:r>
      <w:r w:rsidR="00A53465">
        <w:rPr>
          <w:sz w:val="28"/>
          <w:szCs w:val="28"/>
        </w:rPr>
        <w:t xml:space="preserve">Примерной </w:t>
      </w:r>
      <w:r w:rsidR="00D02022" w:rsidRPr="00BA7B49">
        <w:rPr>
          <w:sz w:val="28"/>
          <w:szCs w:val="28"/>
        </w:rPr>
        <w:t>программы</w:t>
      </w:r>
      <w:r w:rsidRPr="00BA7B49">
        <w:rPr>
          <w:sz w:val="28"/>
          <w:szCs w:val="28"/>
        </w:rPr>
        <w:t xml:space="preserve"> требует наличия учебного кабинета.</w:t>
      </w:r>
    </w:p>
    <w:p w:rsidR="00D72AF2" w:rsidRPr="00BA7B49" w:rsidRDefault="00D72AF2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A7B49">
        <w:rPr>
          <w:bCs/>
          <w:sz w:val="28"/>
          <w:szCs w:val="28"/>
        </w:rPr>
        <w:t>Оборудование учебного кабинета:</w:t>
      </w:r>
    </w:p>
    <w:p w:rsidR="00D72AF2" w:rsidRPr="00BA7B49" w:rsidRDefault="00D72AF2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BA7B49">
        <w:rPr>
          <w:bCs/>
          <w:sz w:val="28"/>
          <w:szCs w:val="28"/>
        </w:rPr>
        <w:t>посадочные места по количеству обучающихся;</w:t>
      </w:r>
    </w:p>
    <w:p w:rsidR="00D72AF2" w:rsidRPr="00BA7B49" w:rsidRDefault="00D72AF2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BA7B49">
        <w:rPr>
          <w:bCs/>
          <w:sz w:val="28"/>
          <w:szCs w:val="28"/>
        </w:rPr>
        <w:t>рабочее место преподавателя;</w:t>
      </w:r>
    </w:p>
    <w:p w:rsidR="00D72AF2" w:rsidRPr="00BA7B49" w:rsidRDefault="005A18DB" w:rsidP="0049175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BA7B49">
        <w:rPr>
          <w:bCs/>
          <w:sz w:val="28"/>
          <w:szCs w:val="28"/>
        </w:rPr>
        <w:t>необходимые учебные материалы</w:t>
      </w:r>
      <w:r w:rsidR="00D72AF2" w:rsidRPr="00BA7B49">
        <w:rPr>
          <w:bCs/>
          <w:sz w:val="28"/>
          <w:szCs w:val="28"/>
        </w:rPr>
        <w:t>.</w:t>
      </w:r>
    </w:p>
    <w:p w:rsidR="005A18DB" w:rsidRDefault="005A18DB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737E6" w:rsidRPr="00574BC2" w:rsidRDefault="007737E6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A18DB" w:rsidRDefault="005A18DB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574BC2">
        <w:rPr>
          <w:b/>
          <w:bCs/>
          <w:sz w:val="28"/>
          <w:szCs w:val="28"/>
        </w:rPr>
        <w:lastRenderedPageBreak/>
        <w:t>Перечень учебных материалов</w:t>
      </w:r>
    </w:p>
    <w:p w:rsidR="007C6BC3" w:rsidRPr="006F453C" w:rsidRDefault="007C6BC3" w:rsidP="007C6BC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2"/>
        <w:gridCol w:w="1618"/>
        <w:gridCol w:w="1713"/>
      </w:tblGrid>
      <w:tr w:rsidR="007C6BC3" w:rsidRPr="006F453C" w:rsidTr="00B70A8E">
        <w:trPr>
          <w:jc w:val="center"/>
        </w:trPr>
        <w:tc>
          <w:tcPr>
            <w:tcW w:w="6300" w:type="dxa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6F453C">
              <w:rPr>
                <w:b/>
                <w:sz w:val="28"/>
                <w:szCs w:val="28"/>
              </w:rPr>
              <w:t>Наименования учебных материалов</w:t>
            </w:r>
          </w:p>
        </w:tc>
        <w:tc>
          <w:tcPr>
            <w:tcW w:w="1620" w:type="dxa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6F453C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623" w:type="dxa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6F453C">
              <w:rPr>
                <w:b/>
                <w:sz w:val="28"/>
                <w:szCs w:val="28"/>
              </w:rPr>
              <w:t>Количество</w:t>
            </w:r>
          </w:p>
        </w:tc>
      </w:tr>
      <w:tr w:rsidR="007C6BC3" w:rsidRPr="006F453C" w:rsidTr="00B70A8E">
        <w:trPr>
          <w:jc w:val="center"/>
        </w:trPr>
        <w:tc>
          <w:tcPr>
            <w:tcW w:w="9543" w:type="dxa"/>
            <w:gridSpan w:val="3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6F453C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7C6BC3" w:rsidRPr="00382915" w:rsidTr="00B70A8E">
        <w:trPr>
          <w:jc w:val="center"/>
        </w:trPr>
        <w:tc>
          <w:tcPr>
            <w:tcW w:w="6300" w:type="dxa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6F453C">
              <w:rPr>
                <w:sz w:val="28"/>
                <w:szCs w:val="28"/>
              </w:rPr>
              <w:t>Тренажер-манекен взрослого пострадавшего для отработки приемов сердечно-легочной реанимации</w:t>
            </w:r>
          </w:p>
        </w:tc>
        <w:tc>
          <w:tcPr>
            <w:tcW w:w="1620" w:type="dxa"/>
            <w:vAlign w:val="center"/>
          </w:tcPr>
          <w:p w:rsidR="007C6BC3" w:rsidRPr="006F453C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6F453C">
              <w:rPr>
                <w:sz w:val="28"/>
                <w:szCs w:val="28"/>
              </w:rPr>
              <w:t xml:space="preserve">комплект </w:t>
            </w:r>
          </w:p>
        </w:tc>
        <w:tc>
          <w:tcPr>
            <w:tcW w:w="1623" w:type="dxa"/>
            <w:vAlign w:val="center"/>
          </w:tcPr>
          <w:p w:rsidR="007C6BC3" w:rsidRPr="00382915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6F453C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Тренажер-манекен взрослого</w:t>
            </w:r>
            <w:r>
              <w:rPr>
                <w:sz w:val="28"/>
                <w:szCs w:val="28"/>
              </w:rPr>
              <w:t xml:space="preserve"> или жилет</w:t>
            </w:r>
            <w:r w:rsidRPr="00E72B50">
              <w:rPr>
                <w:sz w:val="28"/>
                <w:szCs w:val="28"/>
              </w:rPr>
              <w:t xml:space="preserve"> для отработки приемов удаления инородного тела из верхних дыхательных путей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Расходный материал для тренажеров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Набор имитаторов травм и повреждений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Автоматический наружный дефибриллятор (учебный) *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9543" w:type="dxa"/>
            <w:gridSpan w:val="3"/>
            <w:vAlign w:val="center"/>
          </w:tcPr>
          <w:p w:rsidR="007C6BC3" w:rsidRPr="00017E6A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017E6A">
              <w:rPr>
                <w:b/>
                <w:sz w:val="28"/>
                <w:szCs w:val="28"/>
              </w:rPr>
              <w:t>Расходные материалы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 xml:space="preserve">Аптечки </w:t>
            </w:r>
            <w:r>
              <w:rPr>
                <w:sz w:val="28"/>
                <w:szCs w:val="28"/>
              </w:rPr>
              <w:t xml:space="preserve">для оказания </w:t>
            </w:r>
            <w:r w:rsidRPr="00E72B50">
              <w:rPr>
                <w:sz w:val="28"/>
                <w:szCs w:val="28"/>
              </w:rPr>
              <w:t xml:space="preserve">первой помощи 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10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Табельные средства для оказания первой помощи: устройства для проведения искусственного дыхания различных моделей, кровоостанавливающие жгуты, перевязочные средства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9543" w:type="dxa"/>
            <w:gridSpan w:val="3"/>
            <w:vAlign w:val="center"/>
          </w:tcPr>
          <w:p w:rsidR="007C6BC3" w:rsidRPr="00017E6A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017E6A">
              <w:rPr>
                <w:b/>
                <w:sz w:val="28"/>
                <w:szCs w:val="28"/>
              </w:rPr>
              <w:t>Учебно-наглядные пособия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Учебные пособия по первой помощи пострадавшим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 xml:space="preserve">Учебный фильм по первой </w:t>
            </w:r>
            <w:r>
              <w:rPr>
                <w:sz w:val="28"/>
                <w:szCs w:val="28"/>
              </w:rPr>
              <w:t>помощи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шт.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Наглядные пособия (слайды, плакаты)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9543" w:type="dxa"/>
            <w:gridSpan w:val="3"/>
            <w:vAlign w:val="center"/>
          </w:tcPr>
          <w:p w:rsidR="007C6BC3" w:rsidRPr="00017E6A" w:rsidRDefault="007C6BC3" w:rsidP="00B70A8E">
            <w:pPr>
              <w:tabs>
                <w:tab w:val="left" w:pos="-540"/>
              </w:tabs>
              <w:jc w:val="center"/>
              <w:rPr>
                <w:b/>
                <w:sz w:val="28"/>
                <w:szCs w:val="28"/>
              </w:rPr>
            </w:pPr>
            <w:r w:rsidRPr="00017E6A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Мультимедийный проектор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шт.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Проекционный э</w:t>
            </w:r>
            <w:r w:rsidRPr="00E72B50">
              <w:rPr>
                <w:sz w:val="28"/>
                <w:szCs w:val="28"/>
              </w:rPr>
              <w:t xml:space="preserve">кран 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шт.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  <w:tr w:rsidR="007C6BC3" w:rsidRPr="00E72B50" w:rsidTr="00B70A8E">
        <w:trPr>
          <w:jc w:val="center"/>
        </w:trPr>
        <w:tc>
          <w:tcPr>
            <w:tcW w:w="630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Персональный компьютер (ноутбук)</w:t>
            </w:r>
          </w:p>
        </w:tc>
        <w:tc>
          <w:tcPr>
            <w:tcW w:w="1620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шт.</w:t>
            </w:r>
          </w:p>
        </w:tc>
        <w:tc>
          <w:tcPr>
            <w:tcW w:w="1623" w:type="dxa"/>
            <w:vAlign w:val="center"/>
          </w:tcPr>
          <w:p w:rsidR="007C6BC3" w:rsidRPr="00E72B50" w:rsidRDefault="007C6BC3" w:rsidP="00B70A8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72B50">
              <w:rPr>
                <w:sz w:val="28"/>
                <w:szCs w:val="28"/>
              </w:rPr>
              <w:t>1</w:t>
            </w:r>
          </w:p>
        </w:tc>
      </w:tr>
    </w:tbl>
    <w:p w:rsidR="007C6BC3" w:rsidRDefault="007C6BC3" w:rsidP="007C6B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 - включается в перечень опционально.</w:t>
      </w:r>
    </w:p>
    <w:p w:rsidR="002B41F0" w:rsidRPr="00574BC2" w:rsidRDefault="002B41F0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72AF2" w:rsidRPr="0017416C" w:rsidRDefault="00E93131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7416C">
        <w:rPr>
          <w:b/>
          <w:bCs/>
          <w:sz w:val="28"/>
          <w:szCs w:val="28"/>
        </w:rPr>
        <w:t>6.6</w:t>
      </w:r>
      <w:r w:rsidR="00D72AF2" w:rsidRPr="0017416C">
        <w:rPr>
          <w:b/>
          <w:bCs/>
          <w:sz w:val="28"/>
          <w:szCs w:val="28"/>
        </w:rPr>
        <w:t>. Информационное обеспечение обучения</w:t>
      </w:r>
    </w:p>
    <w:p w:rsidR="00D72AF2" w:rsidRPr="0017416C" w:rsidRDefault="00D72AF2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416C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BA7B49" w:rsidRPr="0017416C">
        <w:rPr>
          <w:bCs/>
          <w:sz w:val="28"/>
          <w:szCs w:val="28"/>
        </w:rPr>
        <w:t>:</w:t>
      </w:r>
    </w:p>
    <w:p w:rsidR="00391172" w:rsidRPr="0017416C" w:rsidRDefault="00391172" w:rsidP="00491757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416C">
        <w:rPr>
          <w:sz w:val="28"/>
          <w:szCs w:val="28"/>
        </w:rPr>
        <w:t>Федеральн</w:t>
      </w:r>
      <w:r w:rsidR="005F00B7" w:rsidRPr="0017416C">
        <w:rPr>
          <w:sz w:val="28"/>
          <w:szCs w:val="28"/>
        </w:rPr>
        <w:t xml:space="preserve">ый закон от 21.11.2011 № 323-ФЗ </w:t>
      </w:r>
      <w:r w:rsidRPr="0017416C">
        <w:rPr>
          <w:sz w:val="28"/>
          <w:szCs w:val="28"/>
        </w:rPr>
        <w:t xml:space="preserve">«Об основах охраны здоровья </w:t>
      </w:r>
      <w:r w:rsidR="0071319D" w:rsidRPr="0017416C">
        <w:rPr>
          <w:sz w:val="28"/>
          <w:szCs w:val="28"/>
        </w:rPr>
        <w:t>граждан в Российской Фед</w:t>
      </w:r>
      <w:r w:rsidR="00A81ABD">
        <w:rPr>
          <w:sz w:val="28"/>
          <w:szCs w:val="28"/>
        </w:rPr>
        <w:t>ерации».</w:t>
      </w:r>
    </w:p>
    <w:p w:rsidR="00391172" w:rsidRPr="0017416C" w:rsidRDefault="00391172" w:rsidP="00491757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416C">
        <w:rPr>
          <w:sz w:val="28"/>
          <w:szCs w:val="28"/>
        </w:rPr>
        <w:t>Федеральный закон от 29.12.2012 № 273-ФЗ «Об обра</w:t>
      </w:r>
      <w:r w:rsidR="00A81ABD">
        <w:rPr>
          <w:sz w:val="28"/>
          <w:szCs w:val="28"/>
        </w:rPr>
        <w:t>зовании в Российской Федерации».</w:t>
      </w:r>
    </w:p>
    <w:p w:rsidR="007C6BC3" w:rsidRPr="0017416C" w:rsidRDefault="007C6BC3" w:rsidP="0017416C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416C">
        <w:rPr>
          <w:sz w:val="28"/>
          <w:szCs w:val="28"/>
        </w:rPr>
        <w:t>Приказ Министерства здравоохранения Российской Федерации от 03 мая 2024 года №220н «Об утверждении Порядка оказания первой помощи»</w:t>
      </w:r>
      <w:r w:rsidR="00A81ABD">
        <w:rPr>
          <w:sz w:val="28"/>
          <w:szCs w:val="28"/>
        </w:rPr>
        <w:t>».</w:t>
      </w:r>
    </w:p>
    <w:p w:rsidR="00391172" w:rsidRPr="0017416C" w:rsidRDefault="00391172" w:rsidP="00491757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416C">
        <w:rPr>
          <w:sz w:val="28"/>
          <w:szCs w:val="28"/>
        </w:rPr>
        <w:lastRenderedPageBreak/>
        <w:t xml:space="preserve">Приказ Минобрнауки России от 18.04.2013 № 292 </w:t>
      </w:r>
      <w:r w:rsidR="0071319D" w:rsidRPr="0017416C">
        <w:rPr>
          <w:sz w:val="28"/>
          <w:szCs w:val="28"/>
        </w:rPr>
        <w:t>«</w:t>
      </w:r>
      <w:r w:rsidRPr="0017416C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</w:t>
      </w:r>
      <w:r w:rsidR="00A81ABD">
        <w:rPr>
          <w:sz w:val="28"/>
          <w:szCs w:val="28"/>
        </w:rPr>
        <w:t>мам профессионального обучения».</w:t>
      </w:r>
    </w:p>
    <w:p w:rsidR="00391172" w:rsidRPr="0017416C" w:rsidRDefault="00391172" w:rsidP="00491757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416C">
        <w:rPr>
          <w:bCs/>
          <w:sz w:val="28"/>
          <w:szCs w:val="28"/>
        </w:rPr>
        <w:t>Электронно-информационный ресурс «Все о первой помощи»</w:t>
      </w:r>
      <w:r w:rsidR="0071319D" w:rsidRPr="0017416C">
        <w:rPr>
          <w:bCs/>
          <w:sz w:val="28"/>
          <w:szCs w:val="28"/>
        </w:rPr>
        <w:t>.</w:t>
      </w:r>
      <w:r w:rsidRPr="0017416C">
        <w:rPr>
          <w:bCs/>
          <w:sz w:val="28"/>
          <w:szCs w:val="28"/>
        </w:rPr>
        <w:t xml:space="preserve"> Форма доступа: </w:t>
      </w:r>
      <w:hyperlink r:id="rId10" w:history="1">
        <w:r w:rsidRPr="0017416C">
          <w:rPr>
            <w:rStyle w:val="a8"/>
            <w:bCs/>
            <w:color w:val="auto"/>
            <w:sz w:val="28"/>
            <w:szCs w:val="28"/>
            <w:u w:val="none"/>
          </w:rPr>
          <w:t>http://allfirstaid.ru/</w:t>
        </w:r>
      </w:hyperlink>
    </w:p>
    <w:p w:rsidR="0017416C" w:rsidRDefault="0017416C" w:rsidP="00E508C2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7416C">
        <w:rPr>
          <w:bCs/>
          <w:sz w:val="28"/>
          <w:szCs w:val="28"/>
        </w:rPr>
        <w:t>ПЕРВАЯ ПОМОЩЬ: учебное пособие для лиц, оказывающих первую помощь</w:t>
      </w:r>
      <w:r>
        <w:rPr>
          <w:bCs/>
          <w:sz w:val="28"/>
          <w:szCs w:val="28"/>
        </w:rPr>
        <w:t xml:space="preserve"> </w:t>
      </w:r>
      <w:r w:rsidRPr="0017416C">
        <w:rPr>
          <w:bCs/>
          <w:sz w:val="28"/>
          <w:szCs w:val="28"/>
        </w:rPr>
        <w:t>в соответствии с Порядком оказания первой помощи / под ред. Л.И. Дежурного, Г.В. Неудахина, А.А. Колодкина, А.Ю. Закурдаевой. - М.: ФГБУ «НМХЦ им. Н.И. Пирогова» Минздрава России, 2025. 118 с.</w:t>
      </w:r>
    </w:p>
    <w:p w:rsidR="0017416C" w:rsidRDefault="0017416C" w:rsidP="00E508C2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7416C">
        <w:rPr>
          <w:bCs/>
          <w:sz w:val="28"/>
          <w:szCs w:val="28"/>
        </w:rPr>
        <w:t>ПЕРВАЯ ПОМОЩЬ: учебное пособие для преподавателей, обучающих лиц, ока</w:t>
      </w:r>
      <w:r w:rsidRPr="0017416C">
        <w:rPr>
          <w:bCs/>
          <w:sz w:val="28"/>
          <w:szCs w:val="28"/>
        </w:rPr>
        <w:softHyphen/>
        <w:t>зывающих первую помощь в соответствии с Порядком оказания первой помощи/ под ред. Л.И. Дежурного, Г.В. Неудахина, А.А. Колодкина, А.Ю. Закурдаевой. – М.: ФГБУ «НМХЦ им. Н.И. Пирогова» Минздрава России, 2025. 214 с.</w:t>
      </w:r>
    </w:p>
    <w:p w:rsidR="00391172" w:rsidRPr="0017416C" w:rsidRDefault="00056B5D" w:rsidP="00E508C2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7416C">
        <w:rPr>
          <w:bCs/>
          <w:sz w:val="28"/>
          <w:szCs w:val="28"/>
        </w:rPr>
        <w:t>Курс инструкторов по базовой реанимации и автоматической наружной дефибрилляции: руководство (издание на русском языке)</w:t>
      </w:r>
      <w:r w:rsidR="007161DD" w:rsidRPr="0017416C">
        <w:rPr>
          <w:bCs/>
          <w:sz w:val="28"/>
          <w:szCs w:val="28"/>
        </w:rPr>
        <w:t>.</w:t>
      </w:r>
      <w:r w:rsidRPr="0017416C">
        <w:rPr>
          <w:bCs/>
          <w:sz w:val="28"/>
          <w:szCs w:val="28"/>
        </w:rPr>
        <w:t xml:space="preserve"> – </w:t>
      </w:r>
      <w:r w:rsidR="007161DD" w:rsidRPr="0017416C">
        <w:rPr>
          <w:bCs/>
          <w:sz w:val="28"/>
          <w:szCs w:val="28"/>
        </w:rPr>
        <w:t xml:space="preserve">Ниел, Бельгия.: </w:t>
      </w:r>
      <w:r w:rsidRPr="0017416C">
        <w:rPr>
          <w:bCs/>
          <w:sz w:val="28"/>
          <w:szCs w:val="28"/>
        </w:rPr>
        <w:t>Европейский Совет по реанимации, 2015. – 58 с.</w:t>
      </w:r>
    </w:p>
    <w:p w:rsidR="007161DD" w:rsidRPr="0017416C" w:rsidRDefault="007161DD" w:rsidP="0017416C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17416C">
        <w:rPr>
          <w:bCs/>
          <w:sz w:val="28"/>
          <w:szCs w:val="28"/>
        </w:rPr>
        <w:t>Международное руководство по первой помощи и реанимации 2016: для</w:t>
      </w:r>
      <w:r w:rsidRPr="0017416C">
        <w:rPr>
          <w:snapToGrid w:val="0"/>
          <w:sz w:val="28"/>
          <w:szCs w:val="28"/>
        </w:rPr>
        <w:t xml:space="preserve"> руководителей программ по первой помощи Национальных обществ, научно-консультативных групп, инструкторов по первой помощи и для лиц, оказывающих первую помощь. – Женева.: Международная Федерация обществ Красного Креста и Красного Полумесяца, 2016. – 192 с.</w:t>
      </w:r>
    </w:p>
    <w:p w:rsidR="00391172" w:rsidRPr="0017416C" w:rsidRDefault="00391172" w:rsidP="0049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416C">
        <w:rPr>
          <w:bCs/>
          <w:sz w:val="28"/>
          <w:szCs w:val="28"/>
        </w:rPr>
        <w:t>Дополнительные источники:</w:t>
      </w:r>
    </w:p>
    <w:p w:rsidR="00391172" w:rsidRPr="0017416C" w:rsidRDefault="00391172" w:rsidP="00491757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17416C">
        <w:rPr>
          <w:color w:val="000000"/>
          <w:sz w:val="28"/>
          <w:szCs w:val="28"/>
        </w:rPr>
        <w:t xml:space="preserve">Бордовская Н.В., Реан А.А. Педагогика: Учеб. для вузов. </w:t>
      </w:r>
      <w:r w:rsidR="005F00B7" w:rsidRPr="0017416C">
        <w:rPr>
          <w:color w:val="000000"/>
          <w:sz w:val="28"/>
          <w:szCs w:val="28"/>
        </w:rPr>
        <w:t>–</w:t>
      </w:r>
      <w:r w:rsidRPr="0017416C">
        <w:rPr>
          <w:color w:val="000000"/>
          <w:sz w:val="28"/>
          <w:szCs w:val="28"/>
        </w:rPr>
        <w:t xml:space="preserve"> С</w:t>
      </w:r>
      <w:r w:rsidR="005F00B7" w:rsidRPr="0017416C">
        <w:rPr>
          <w:color w:val="000000"/>
          <w:sz w:val="28"/>
          <w:szCs w:val="28"/>
        </w:rPr>
        <w:t>П</w:t>
      </w:r>
      <w:r w:rsidRPr="0017416C">
        <w:rPr>
          <w:color w:val="000000"/>
          <w:sz w:val="28"/>
          <w:szCs w:val="28"/>
        </w:rPr>
        <w:t>б</w:t>
      </w:r>
      <w:r w:rsidR="005F00B7" w:rsidRPr="0017416C">
        <w:rPr>
          <w:color w:val="000000"/>
          <w:sz w:val="28"/>
          <w:szCs w:val="28"/>
        </w:rPr>
        <w:t xml:space="preserve">: </w:t>
      </w:r>
      <w:r w:rsidRPr="0017416C">
        <w:rPr>
          <w:color w:val="000000"/>
          <w:sz w:val="28"/>
          <w:szCs w:val="28"/>
        </w:rPr>
        <w:t>Питер, 2000</w:t>
      </w:r>
      <w:r w:rsidR="0071319D" w:rsidRPr="0017416C">
        <w:rPr>
          <w:color w:val="000000"/>
          <w:sz w:val="28"/>
          <w:szCs w:val="28"/>
        </w:rPr>
        <w:t>;</w:t>
      </w:r>
    </w:p>
    <w:p w:rsidR="00391172" w:rsidRPr="0017416C" w:rsidRDefault="00391172" w:rsidP="00491757">
      <w:pPr>
        <w:numPr>
          <w:ilvl w:val="0"/>
          <w:numId w:val="26"/>
        </w:numPr>
        <w:tabs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17416C">
        <w:rPr>
          <w:color w:val="000000"/>
          <w:sz w:val="28"/>
          <w:szCs w:val="28"/>
        </w:rPr>
        <w:t>Подласый И.П. Педагогика: 100 вопросов – 100 о</w:t>
      </w:r>
      <w:r w:rsidR="005F00B7" w:rsidRPr="0017416C">
        <w:rPr>
          <w:color w:val="000000"/>
          <w:sz w:val="28"/>
          <w:szCs w:val="28"/>
        </w:rPr>
        <w:t>тветов: учеб. пособие для вузов</w:t>
      </w:r>
      <w:r w:rsidRPr="0017416C">
        <w:rPr>
          <w:color w:val="000000"/>
          <w:sz w:val="28"/>
          <w:szCs w:val="28"/>
        </w:rPr>
        <w:t>: ВЛАДОС-пресс, 2004</w:t>
      </w:r>
      <w:r w:rsidR="0071319D" w:rsidRPr="0017416C">
        <w:rPr>
          <w:color w:val="000000"/>
          <w:sz w:val="28"/>
          <w:szCs w:val="28"/>
        </w:rPr>
        <w:t>;</w:t>
      </w:r>
    </w:p>
    <w:p w:rsidR="00391172" w:rsidRPr="0017416C" w:rsidRDefault="00391172" w:rsidP="00491757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17416C">
        <w:rPr>
          <w:color w:val="000000"/>
          <w:sz w:val="28"/>
          <w:szCs w:val="28"/>
        </w:rPr>
        <w:t>Харламов И.Ф. Педагогика: Учеб. Мн.: Университетское, 2000.</w:t>
      </w:r>
    </w:p>
    <w:p w:rsidR="009149C7" w:rsidRPr="00F26773" w:rsidRDefault="009149C7" w:rsidP="00491757">
      <w:pPr>
        <w:rPr>
          <w:rFonts w:ascii="Calibri" w:eastAsia="Calibri" w:hAnsi="Calibri"/>
          <w:sz w:val="28"/>
          <w:szCs w:val="28"/>
          <w:lang w:eastAsia="en-US"/>
        </w:rPr>
      </w:pPr>
    </w:p>
    <w:p w:rsidR="00D72AF2" w:rsidRPr="00F26773" w:rsidRDefault="00BA7B49" w:rsidP="004917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F26773">
        <w:rPr>
          <w:b/>
          <w:caps/>
          <w:sz w:val="28"/>
          <w:szCs w:val="28"/>
          <w:lang w:val="en-US"/>
        </w:rPr>
        <w:t>VII</w:t>
      </w:r>
      <w:r w:rsidR="00D72AF2" w:rsidRPr="00F26773">
        <w:rPr>
          <w:b/>
          <w:caps/>
          <w:sz w:val="28"/>
          <w:szCs w:val="28"/>
        </w:rPr>
        <w:t xml:space="preserve">. </w:t>
      </w:r>
      <w:r w:rsidRPr="00F26773">
        <w:rPr>
          <w:b/>
          <w:bCs/>
          <w:sz w:val="28"/>
          <w:szCs w:val="28"/>
        </w:rPr>
        <w:t>СИСТЕМА ОЦЕНКИ РЕЗУЛЬТАТОВ ОСВОЕНИЯ ПРИМЕРНОЙ ПРОГРАММЫ</w:t>
      </w:r>
    </w:p>
    <w:p w:rsidR="00BA7B49" w:rsidRPr="00F26773" w:rsidRDefault="00BA7B49" w:rsidP="004917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E93131" w:rsidRPr="00F26773" w:rsidRDefault="00E93131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</w:t>
      </w:r>
    </w:p>
    <w:p w:rsidR="00E93131" w:rsidRPr="00F26773" w:rsidRDefault="00AA3CE6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Обучение</w:t>
      </w:r>
      <w:r w:rsidR="00E93131" w:rsidRPr="00F26773">
        <w:rPr>
          <w:sz w:val="28"/>
          <w:szCs w:val="28"/>
        </w:rPr>
        <w:t xml:space="preserve"> завершается итоговой аттестацией в форме </w:t>
      </w:r>
      <w:r w:rsidR="00BA7B49" w:rsidRPr="00F26773">
        <w:rPr>
          <w:sz w:val="28"/>
          <w:szCs w:val="28"/>
        </w:rPr>
        <w:t>защиты выпускной квалификационной работы – разработки и проведения открытого занятия по одной из тем учебного курса, предмета, дисциплины по оказанию первой помощи, которая</w:t>
      </w:r>
      <w:r w:rsidR="00E93131" w:rsidRPr="00F26773">
        <w:rPr>
          <w:sz w:val="28"/>
          <w:szCs w:val="28"/>
        </w:rPr>
        <w:t xml:space="preserve"> включает в себя проверку теоретических знаний и оценку практических навыков. Лица, получившие по итогам промежуточной аттестации неудовлетворительную оценку, к сдаче </w:t>
      </w:r>
      <w:r w:rsidR="00BA7B49" w:rsidRPr="00F26773">
        <w:rPr>
          <w:sz w:val="28"/>
          <w:szCs w:val="28"/>
        </w:rPr>
        <w:t>защите выпускной квалификационной работы</w:t>
      </w:r>
      <w:r w:rsidR="00E93131" w:rsidRPr="00F26773">
        <w:rPr>
          <w:sz w:val="28"/>
          <w:szCs w:val="28"/>
        </w:rPr>
        <w:t xml:space="preserve"> не допускаются.</w:t>
      </w:r>
    </w:p>
    <w:p w:rsidR="00AA7E83" w:rsidRDefault="00AA7E83" w:rsidP="00491757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2653"/>
        <w:gridCol w:w="3118"/>
        <w:gridCol w:w="1843"/>
      </w:tblGrid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AA7E83" w:rsidRPr="00821F2A" w:rsidRDefault="00AA7E83" w:rsidP="0049175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21F2A">
              <w:rPr>
                <w:b/>
                <w:bCs/>
                <w:sz w:val="28"/>
                <w:szCs w:val="28"/>
              </w:rPr>
              <w:t>Наименование модулей и тем программы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A7E83" w:rsidRPr="00821F2A" w:rsidRDefault="00AA7E83" w:rsidP="00491757">
            <w:pPr>
              <w:jc w:val="center"/>
              <w:rPr>
                <w:b/>
                <w:bCs/>
                <w:sz w:val="28"/>
                <w:szCs w:val="28"/>
              </w:rPr>
            </w:pPr>
            <w:r w:rsidRPr="00821F2A">
              <w:rPr>
                <w:b/>
                <w:bCs/>
                <w:sz w:val="28"/>
                <w:szCs w:val="28"/>
              </w:rPr>
              <w:t>Результаты</w:t>
            </w:r>
          </w:p>
          <w:p w:rsidR="00AA7E83" w:rsidRPr="00821F2A" w:rsidRDefault="00AA7E83" w:rsidP="00491757">
            <w:pPr>
              <w:jc w:val="center"/>
              <w:rPr>
                <w:b/>
                <w:bCs/>
                <w:sz w:val="28"/>
                <w:szCs w:val="28"/>
              </w:rPr>
            </w:pPr>
            <w:r w:rsidRPr="00821F2A">
              <w:rPr>
                <w:b/>
                <w:bCs/>
                <w:sz w:val="28"/>
                <w:szCs w:val="28"/>
              </w:rPr>
              <w:t xml:space="preserve">(освоенные профессиональные </w:t>
            </w:r>
            <w:r w:rsidRPr="00821F2A">
              <w:rPr>
                <w:b/>
                <w:bCs/>
                <w:sz w:val="28"/>
                <w:szCs w:val="28"/>
              </w:rPr>
              <w:lastRenderedPageBreak/>
              <w:t>компетенции)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83" w:rsidRPr="00821F2A" w:rsidRDefault="00AA7E83" w:rsidP="00491757">
            <w:pPr>
              <w:jc w:val="center"/>
              <w:rPr>
                <w:b/>
                <w:sz w:val="28"/>
                <w:szCs w:val="28"/>
              </w:rPr>
            </w:pPr>
            <w:r w:rsidRPr="00821F2A">
              <w:rPr>
                <w:b/>
                <w:sz w:val="28"/>
                <w:szCs w:val="28"/>
              </w:rPr>
              <w:lastRenderedPageBreak/>
              <w:t>Основные показатели оценки результатов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7E83" w:rsidRPr="00821F2A" w:rsidRDefault="00AA7E83" w:rsidP="00491757">
            <w:pPr>
              <w:jc w:val="center"/>
              <w:rPr>
                <w:b/>
                <w:bCs/>
                <w:sz w:val="28"/>
                <w:szCs w:val="28"/>
              </w:rPr>
            </w:pPr>
            <w:r w:rsidRPr="00821F2A">
              <w:rPr>
                <w:b/>
                <w:sz w:val="28"/>
                <w:szCs w:val="28"/>
              </w:rPr>
              <w:t>Формы и методы контроля</w:t>
            </w:r>
          </w:p>
        </w:tc>
      </w:tr>
      <w:tr w:rsidR="00A43500" w:rsidRPr="00A43500" w:rsidTr="00491757">
        <w:trPr>
          <w:trHeight w:val="524"/>
          <w:jc w:val="center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 xml:space="preserve">Модуль 1. </w:t>
            </w:r>
            <w:r w:rsidRPr="00A43500">
              <w:rPr>
                <w:b/>
                <w:sz w:val="28"/>
                <w:szCs w:val="28"/>
              </w:rPr>
              <w:t>Организационные и правовые основы оказания первой помощи</w:t>
            </w:r>
          </w:p>
        </w:tc>
      </w:tr>
      <w:tr w:rsidR="00A43500" w:rsidRPr="00A43500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1.1.</w:t>
            </w:r>
          </w:p>
          <w:p w:rsidR="00AA7E83" w:rsidRPr="00A43500" w:rsidRDefault="00AA7E83" w:rsidP="0049175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 xml:space="preserve">Законодательство, определяющее правовые основы оказания первой помощи 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ПК 1. Организовывать учебную деятельность обучающихся по освоению учебного курса, предмета, дисциплины по 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 проведен анализ изменений в Российском законодательстве, определяющем правовые основы оказания первой помощи;</w:t>
            </w:r>
          </w:p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 проведен подбор и анализ нормативно-правовых документов, определяющих правовые основы профессионального обучения по программе учебного курса, предмета, дисциплины по оказанию первой помощи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>Текущий контроль (оценка)</w:t>
            </w:r>
          </w:p>
        </w:tc>
      </w:tr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</w:p>
          <w:p w:rsidR="00AA7E83" w:rsidRPr="00A43500" w:rsidRDefault="00AA7E83" w:rsidP="0049175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Cs/>
                <w:sz w:val="28"/>
                <w:szCs w:val="28"/>
              </w:rPr>
              <w:t xml:space="preserve">Государственное регулирование вопросов оснащения при оказании первой помощи 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ПК 1. Организовывать учебную деятельность обучающихся по освоению учебного курса, предмета, дисциплины по 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 проведен анализ изменений в нормативно-правовых актах, регулирующих вопросы оснащения при оказании первой помощи;</w:t>
            </w:r>
          </w:p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 проведен анализ состава аптечек первой помощи (автомобильной, для оказания первой помощи работникам</w:t>
            </w:r>
            <w:r w:rsidR="006115A4" w:rsidRPr="00A43500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>Текущий контроль (оценка)</w:t>
            </w:r>
          </w:p>
        </w:tc>
      </w:tr>
      <w:tr w:rsidR="00AA7E83" w:rsidRPr="00821F2A" w:rsidTr="00491757">
        <w:trPr>
          <w:jc w:val="center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AA7E83" w:rsidRPr="00A43500" w:rsidRDefault="00AA7E83" w:rsidP="00491757">
            <w:pPr>
              <w:jc w:val="center"/>
              <w:rPr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 xml:space="preserve">Модуль 2. Особенности использования современных педагогических технологий при изучении </w:t>
            </w:r>
            <w:r w:rsidRPr="00A43500">
              <w:rPr>
                <w:b/>
                <w:sz w:val="28"/>
                <w:szCs w:val="28"/>
              </w:rPr>
              <w:t>учебного курса, предмета, дисциплины по оказанию первой помощи</w:t>
            </w:r>
          </w:p>
        </w:tc>
      </w:tr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2.1.</w:t>
            </w:r>
          </w:p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rFonts w:eastAsia="Calibri"/>
                <w:bCs/>
                <w:sz w:val="28"/>
                <w:szCs w:val="28"/>
              </w:rPr>
              <w:t>Методы и формы учебной деятельности при изучении</w:t>
            </w:r>
            <w:r w:rsidRPr="00A43500">
              <w:rPr>
                <w:sz w:val="28"/>
                <w:szCs w:val="28"/>
              </w:rPr>
              <w:t xml:space="preserve"> учебного курса, предмета, </w:t>
            </w:r>
            <w:r w:rsidRPr="00A43500">
              <w:rPr>
                <w:sz w:val="28"/>
                <w:szCs w:val="28"/>
              </w:rPr>
              <w:lastRenderedPageBreak/>
              <w:t>дисциплины по оказанию первой помощи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lastRenderedPageBreak/>
              <w:t>ПК 2. Использовать современные педагогические те</w:t>
            </w:r>
            <w:r w:rsidR="00F26773" w:rsidRPr="00A43500">
              <w:rPr>
                <w:sz w:val="28"/>
                <w:szCs w:val="28"/>
              </w:rPr>
              <w:t>хнологии при изучении</w:t>
            </w:r>
            <w:r w:rsidRPr="00A43500">
              <w:rPr>
                <w:sz w:val="28"/>
                <w:szCs w:val="28"/>
              </w:rPr>
              <w:t xml:space="preserve"> учебного курса, предмета, дисциплины по </w:t>
            </w:r>
            <w:r w:rsidRPr="00A43500">
              <w:rPr>
                <w:sz w:val="28"/>
                <w:szCs w:val="28"/>
              </w:rPr>
              <w:lastRenderedPageBreak/>
              <w:t>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lastRenderedPageBreak/>
              <w:t>- раскрыты особенности современных педагогических технологий при проведении занятий по</w:t>
            </w:r>
            <w:r w:rsidRPr="00A43500">
              <w:rPr>
                <w:sz w:val="28"/>
                <w:szCs w:val="28"/>
              </w:rPr>
              <w:t xml:space="preserve"> учебному курсу, </w:t>
            </w:r>
            <w:r w:rsidRPr="00A43500">
              <w:rPr>
                <w:sz w:val="28"/>
                <w:szCs w:val="28"/>
              </w:rPr>
              <w:lastRenderedPageBreak/>
              <w:t>предмету, дисциплине по оказанию первой помощи</w:t>
            </w:r>
            <w:r w:rsidRPr="00A43500">
              <w:rPr>
                <w:bCs/>
                <w:sz w:val="28"/>
                <w:szCs w:val="28"/>
              </w:rPr>
              <w:t xml:space="preserve"> </w:t>
            </w:r>
          </w:p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 xml:space="preserve">- определены возможности использования современных педагогических технологий при проведении занятий по </w:t>
            </w:r>
            <w:r w:rsidRPr="00A43500">
              <w:rPr>
                <w:sz w:val="28"/>
                <w:szCs w:val="28"/>
              </w:rPr>
              <w:t>учебному курсу, предмету, дисциплине по оказанию первой помощи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lastRenderedPageBreak/>
              <w:t>Текущий контроль (оценка)</w:t>
            </w:r>
          </w:p>
        </w:tc>
      </w:tr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suppressAutoHyphens/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2.2.</w:t>
            </w:r>
          </w:p>
          <w:p w:rsidR="00AA7E83" w:rsidRPr="00A43500" w:rsidRDefault="00AA7E83" w:rsidP="00491757">
            <w:pPr>
              <w:widowControl w:val="0"/>
              <w:suppressAutoHyphens/>
              <w:rPr>
                <w:sz w:val="28"/>
                <w:szCs w:val="28"/>
              </w:rPr>
            </w:pPr>
            <w:r w:rsidRPr="00A43500">
              <w:rPr>
                <w:rFonts w:eastAsia="Calibri"/>
                <w:bCs/>
                <w:sz w:val="28"/>
                <w:szCs w:val="28"/>
              </w:rPr>
              <w:t>Использование современного учебного оборудования на занятиях по</w:t>
            </w:r>
            <w:r w:rsidRPr="00A43500">
              <w:rPr>
                <w:sz w:val="28"/>
                <w:szCs w:val="28"/>
              </w:rPr>
              <w:t xml:space="preserve"> учебному курсу, предмету, дисциплине по оказанию первой помощи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ПК 2. Использовать современные педагогические технологии при изучении учебного курса, предмета, дисциплины по 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 xml:space="preserve">- произведены выбор и обоснование использования современных средств обучения </w:t>
            </w:r>
            <w:r w:rsidRPr="00A43500">
              <w:rPr>
                <w:bCs/>
                <w:sz w:val="28"/>
                <w:szCs w:val="28"/>
              </w:rPr>
              <w:t>при проведении занятий по</w:t>
            </w:r>
            <w:r w:rsidRPr="00A43500">
              <w:rPr>
                <w:sz w:val="28"/>
                <w:szCs w:val="28"/>
              </w:rPr>
              <w:t xml:space="preserve"> учебному курсу, предмету, дисциплине по оказанию первой помощи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Текущий контроль (оценка)</w:t>
            </w:r>
          </w:p>
        </w:tc>
      </w:tr>
      <w:tr w:rsidR="00AA7E83" w:rsidRPr="00821F2A" w:rsidTr="00491757">
        <w:trPr>
          <w:jc w:val="center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 xml:space="preserve">Модуль 3. Разработка рабочей программы и занятия по </w:t>
            </w:r>
            <w:r w:rsidRPr="00A43500">
              <w:rPr>
                <w:b/>
                <w:sz w:val="28"/>
                <w:szCs w:val="28"/>
              </w:rPr>
              <w:t>учебному курсу, предмету, дисциплине по оказанию первой помощи</w:t>
            </w:r>
          </w:p>
        </w:tc>
      </w:tr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suppressAutoHyphens/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3.1.</w:t>
            </w:r>
          </w:p>
          <w:p w:rsidR="00AA7E83" w:rsidRPr="00A43500" w:rsidRDefault="00AA7E83" w:rsidP="00491757">
            <w:pPr>
              <w:widowControl w:val="0"/>
              <w:suppressAutoHyphens/>
              <w:rPr>
                <w:sz w:val="28"/>
                <w:szCs w:val="28"/>
              </w:rPr>
            </w:pPr>
            <w:r w:rsidRPr="00A43500">
              <w:rPr>
                <w:rFonts w:eastAsia="Calibri"/>
                <w:bCs/>
                <w:sz w:val="28"/>
                <w:szCs w:val="28"/>
              </w:rPr>
              <w:t>Методика разработки (обновления) рабочей программы</w:t>
            </w:r>
            <w:r w:rsidRPr="00A43500">
              <w:rPr>
                <w:sz w:val="28"/>
                <w:szCs w:val="28"/>
              </w:rPr>
              <w:t xml:space="preserve"> учебного курса, предмета, дисциплины по оказанию первой помощи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 xml:space="preserve">ПК 3. </w:t>
            </w:r>
            <w:r w:rsidR="00F26773" w:rsidRPr="00A43500">
              <w:rPr>
                <w:bCs/>
                <w:sz w:val="28"/>
                <w:szCs w:val="28"/>
              </w:rPr>
              <w:t>Использовать</w:t>
            </w:r>
            <w:r w:rsidRPr="00A43500">
              <w:rPr>
                <w:bCs/>
                <w:sz w:val="28"/>
                <w:szCs w:val="28"/>
              </w:rPr>
              <w:t xml:space="preserve"> </w:t>
            </w:r>
            <w:r w:rsidR="00F26773" w:rsidRPr="00A43500">
              <w:rPr>
                <w:bCs/>
                <w:sz w:val="28"/>
                <w:szCs w:val="28"/>
              </w:rPr>
              <w:t>учебно</w:t>
            </w:r>
            <w:r w:rsidRPr="00A43500">
              <w:rPr>
                <w:bCs/>
                <w:sz w:val="28"/>
                <w:szCs w:val="28"/>
              </w:rPr>
              <w:t>-методическое обеспечение</w:t>
            </w:r>
            <w:r w:rsidRPr="00A43500">
              <w:rPr>
                <w:sz w:val="28"/>
                <w:szCs w:val="28"/>
              </w:rPr>
              <w:t xml:space="preserve"> учебного курса, предмета, дисциплины по 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- разработана (обновлена) рабочая программа учебного курса, предмета, дисциплины по оказанию первой помощи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Текущий контроль (оценка)</w:t>
            </w:r>
          </w:p>
        </w:tc>
      </w:tr>
      <w:tr w:rsidR="00AA7E83" w:rsidRPr="00821F2A" w:rsidTr="00491757">
        <w:trPr>
          <w:jc w:val="center"/>
        </w:trPr>
        <w:tc>
          <w:tcPr>
            <w:tcW w:w="2417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suppressAutoHyphens/>
              <w:rPr>
                <w:rFonts w:eastAsia="Calibri"/>
                <w:b/>
                <w:bCs/>
                <w:sz w:val="28"/>
                <w:szCs w:val="28"/>
              </w:rPr>
            </w:pPr>
            <w:r w:rsidRPr="00A43500">
              <w:rPr>
                <w:rFonts w:eastAsia="Calibri"/>
                <w:b/>
                <w:bCs/>
                <w:sz w:val="28"/>
                <w:szCs w:val="28"/>
              </w:rPr>
              <w:t>Тема 3.2.</w:t>
            </w:r>
          </w:p>
          <w:p w:rsidR="00AA7E83" w:rsidRPr="00A43500" w:rsidRDefault="00AA7E83" w:rsidP="00491757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</w:rPr>
            </w:pPr>
            <w:r w:rsidRPr="00A43500">
              <w:rPr>
                <w:rFonts w:eastAsia="Calibri"/>
                <w:bCs/>
                <w:sz w:val="28"/>
                <w:szCs w:val="28"/>
              </w:rPr>
              <w:t>Методика разработки учебного занятия</w:t>
            </w:r>
          </w:p>
        </w:tc>
        <w:tc>
          <w:tcPr>
            <w:tcW w:w="265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43500">
              <w:rPr>
                <w:bCs/>
                <w:sz w:val="28"/>
                <w:szCs w:val="28"/>
              </w:rPr>
              <w:t xml:space="preserve">ПК 3. </w:t>
            </w:r>
            <w:r w:rsidR="00F26773" w:rsidRPr="00A43500">
              <w:rPr>
                <w:bCs/>
                <w:sz w:val="28"/>
                <w:szCs w:val="28"/>
              </w:rPr>
              <w:t>Использовать</w:t>
            </w:r>
            <w:r w:rsidRPr="00A43500">
              <w:rPr>
                <w:bCs/>
                <w:sz w:val="28"/>
                <w:szCs w:val="28"/>
              </w:rPr>
              <w:t xml:space="preserve"> </w:t>
            </w:r>
            <w:r w:rsidR="00F26773" w:rsidRPr="00A43500">
              <w:rPr>
                <w:bCs/>
                <w:sz w:val="28"/>
                <w:szCs w:val="28"/>
              </w:rPr>
              <w:t>учебно</w:t>
            </w:r>
            <w:r w:rsidRPr="00A43500">
              <w:rPr>
                <w:bCs/>
                <w:sz w:val="28"/>
                <w:szCs w:val="28"/>
              </w:rPr>
              <w:t>-методическое обеспечение</w:t>
            </w:r>
            <w:r w:rsidRPr="00A43500">
              <w:rPr>
                <w:sz w:val="28"/>
                <w:szCs w:val="28"/>
              </w:rPr>
              <w:t xml:space="preserve"> учебного курса, предмета, дисциплины по </w:t>
            </w:r>
            <w:r w:rsidRPr="00A43500">
              <w:rPr>
                <w:sz w:val="28"/>
                <w:szCs w:val="28"/>
              </w:rPr>
              <w:lastRenderedPageBreak/>
              <w:t>оказанию первой помощи</w:t>
            </w:r>
          </w:p>
        </w:tc>
        <w:tc>
          <w:tcPr>
            <w:tcW w:w="3118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lastRenderedPageBreak/>
              <w:t>- разработано занятие по учебному курсу, предмету, дисциплине по оказанию первой помощи</w:t>
            </w:r>
          </w:p>
        </w:tc>
        <w:tc>
          <w:tcPr>
            <w:tcW w:w="1843" w:type="dxa"/>
            <w:shd w:val="clear" w:color="auto" w:fill="auto"/>
          </w:tcPr>
          <w:p w:rsidR="00AA7E83" w:rsidRPr="00A43500" w:rsidRDefault="00AA7E83" w:rsidP="00491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3500">
              <w:rPr>
                <w:sz w:val="28"/>
                <w:szCs w:val="28"/>
              </w:rPr>
              <w:t>Защита выпускной квалификационной работы</w:t>
            </w:r>
          </w:p>
        </w:tc>
      </w:tr>
    </w:tbl>
    <w:p w:rsidR="00AA7E83" w:rsidRPr="00F26773" w:rsidRDefault="00AA7E83" w:rsidP="00491757">
      <w:pPr>
        <w:tabs>
          <w:tab w:val="left" w:pos="993"/>
        </w:tabs>
        <w:jc w:val="both"/>
        <w:rPr>
          <w:sz w:val="28"/>
          <w:szCs w:val="28"/>
        </w:rPr>
      </w:pPr>
    </w:p>
    <w:p w:rsidR="00BA7B49" w:rsidRPr="00F26773" w:rsidRDefault="00BA7B49" w:rsidP="0049175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26773">
        <w:rPr>
          <w:b/>
          <w:bCs/>
          <w:sz w:val="28"/>
          <w:szCs w:val="28"/>
        </w:rPr>
        <w:t>VII</w:t>
      </w:r>
      <w:r w:rsidRPr="00F26773">
        <w:rPr>
          <w:b/>
          <w:bCs/>
          <w:sz w:val="28"/>
          <w:szCs w:val="28"/>
          <w:lang w:val="en-US"/>
        </w:rPr>
        <w:t>I</w:t>
      </w:r>
      <w:r w:rsidRPr="00F26773">
        <w:rPr>
          <w:b/>
          <w:bCs/>
          <w:sz w:val="28"/>
          <w:szCs w:val="28"/>
        </w:rPr>
        <w:t>. УЧЕБНО-МЕТОДИЧЕСКИЕ МАТЕРИАЛЫ, ОБЕСПЕЧИВАЮЩИЕ РЕАЛИЗАЦИЮ ПРИМЕРНОЙ ПРОГРАММЫ</w:t>
      </w:r>
    </w:p>
    <w:p w:rsidR="00BA7B49" w:rsidRPr="00F26773" w:rsidRDefault="00BA7B49" w:rsidP="004917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B49" w:rsidRPr="00F26773" w:rsidRDefault="00BA7B49" w:rsidP="004917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773">
        <w:rPr>
          <w:sz w:val="28"/>
          <w:szCs w:val="28"/>
        </w:rPr>
        <w:t>Учебно-методические материалы должны содержать:</w:t>
      </w:r>
    </w:p>
    <w:p w:rsidR="00BA7B49" w:rsidRPr="00F26773" w:rsidRDefault="00BA7B49" w:rsidP="00491757">
      <w:pPr>
        <w:pStyle w:val="af9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73">
        <w:rPr>
          <w:rFonts w:ascii="Times New Roman" w:hAnsi="Times New Roman" w:cs="Times New Roman"/>
          <w:sz w:val="28"/>
          <w:szCs w:val="28"/>
        </w:rPr>
        <w:t>примерную программу обучения лиц, обязанных и (или) имеющи</w:t>
      </w:r>
      <w:r w:rsidR="00F26773" w:rsidRPr="00F26773">
        <w:rPr>
          <w:rFonts w:ascii="Times New Roman" w:hAnsi="Times New Roman" w:cs="Times New Roman"/>
          <w:sz w:val="28"/>
          <w:szCs w:val="28"/>
        </w:rPr>
        <w:t>х право оказывать первую помощь</w:t>
      </w:r>
      <w:r w:rsidRPr="00F26773">
        <w:rPr>
          <w:rFonts w:ascii="Times New Roman" w:hAnsi="Times New Roman" w:cs="Times New Roman"/>
          <w:sz w:val="28"/>
          <w:szCs w:val="28"/>
        </w:rPr>
        <w:t>;</w:t>
      </w:r>
    </w:p>
    <w:p w:rsidR="00BA7B49" w:rsidRPr="00F26773" w:rsidRDefault="00BA7B49" w:rsidP="00491757">
      <w:pPr>
        <w:pStyle w:val="af9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73">
        <w:rPr>
          <w:rFonts w:ascii="Times New Roman" w:hAnsi="Times New Roman" w:cs="Times New Roman"/>
          <w:sz w:val="28"/>
          <w:szCs w:val="28"/>
        </w:rPr>
        <w:t>программу обучения лиц, обязанных и (или) имеющих право оказывать первую помощь, утвержденную руководителем организации, осуществляющей образовательную деятельность;</w:t>
      </w:r>
    </w:p>
    <w:p w:rsidR="00BA7B49" w:rsidRPr="00F26773" w:rsidRDefault="00BA7B49" w:rsidP="00491757">
      <w:pPr>
        <w:pStyle w:val="af9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73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деятельность;</w:t>
      </w:r>
    </w:p>
    <w:p w:rsidR="00BA7B49" w:rsidRPr="00F26773" w:rsidRDefault="00BA7B49" w:rsidP="00491757">
      <w:pPr>
        <w:pStyle w:val="af9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73">
        <w:rPr>
          <w:rFonts w:ascii="Times New Roman" w:hAnsi="Times New Roman" w:cs="Times New Roman"/>
          <w:sz w:val="28"/>
          <w:szCs w:val="28"/>
        </w:rPr>
        <w:t>мат</w:t>
      </w:r>
      <w:r w:rsidR="00F26773" w:rsidRPr="00F26773">
        <w:rPr>
          <w:rFonts w:ascii="Times New Roman" w:hAnsi="Times New Roman" w:cs="Times New Roman"/>
          <w:sz w:val="28"/>
          <w:szCs w:val="28"/>
        </w:rPr>
        <w:t>ериалы для проведения итоговой аттестации</w:t>
      </w:r>
      <w:r w:rsidRPr="00F26773">
        <w:rPr>
          <w:rFonts w:ascii="Times New Roman" w:hAnsi="Times New Roman" w:cs="Times New Roman"/>
          <w:sz w:val="28"/>
          <w:szCs w:val="28"/>
        </w:rPr>
        <w:t>, утвержденные руководителем организации, осуществляющей образовательную деятельность.</w:t>
      </w:r>
    </w:p>
    <w:sectPr w:rsidR="00BA7B49" w:rsidRPr="00F26773" w:rsidSect="00BA7B49"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79" w:rsidRDefault="004C1379">
      <w:r>
        <w:separator/>
      </w:r>
    </w:p>
  </w:endnote>
  <w:endnote w:type="continuationSeparator" w:id="0">
    <w:p w:rsidR="004C1379" w:rsidRDefault="004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93" w:rsidRDefault="00A63293" w:rsidP="00E47C0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3293" w:rsidRDefault="00A63293" w:rsidP="00C266F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93" w:rsidRDefault="00A63293" w:rsidP="00E47C0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5389">
      <w:rPr>
        <w:rStyle w:val="ab"/>
        <w:noProof/>
      </w:rPr>
      <w:t>4</w:t>
    </w:r>
    <w:r>
      <w:rPr>
        <w:rStyle w:val="ab"/>
      </w:rPr>
      <w:fldChar w:fldCharType="end"/>
    </w:r>
  </w:p>
  <w:p w:rsidR="00A63293" w:rsidRDefault="00A63293" w:rsidP="00C266F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79" w:rsidRDefault="004C1379">
      <w:r>
        <w:separator/>
      </w:r>
    </w:p>
  </w:footnote>
  <w:footnote w:type="continuationSeparator" w:id="0">
    <w:p w:rsidR="004C1379" w:rsidRDefault="004C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48C"/>
    <w:multiLevelType w:val="hybridMultilevel"/>
    <w:tmpl w:val="DDFCA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C81FD7"/>
    <w:multiLevelType w:val="hybridMultilevel"/>
    <w:tmpl w:val="60BECB80"/>
    <w:lvl w:ilvl="0" w:tplc="C0B45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1249F"/>
    <w:multiLevelType w:val="hybridMultilevel"/>
    <w:tmpl w:val="B518124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0B01D5"/>
    <w:multiLevelType w:val="multilevel"/>
    <w:tmpl w:val="5D6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51BED"/>
    <w:multiLevelType w:val="hybridMultilevel"/>
    <w:tmpl w:val="3A3430F4"/>
    <w:lvl w:ilvl="0" w:tplc="5260B31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F0E11"/>
    <w:multiLevelType w:val="hybridMultilevel"/>
    <w:tmpl w:val="A75C02E8"/>
    <w:lvl w:ilvl="0" w:tplc="5260B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576112"/>
    <w:multiLevelType w:val="hybridMultilevel"/>
    <w:tmpl w:val="5D6A0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25CD3"/>
    <w:multiLevelType w:val="hybridMultilevel"/>
    <w:tmpl w:val="B9DE0282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B1C"/>
    <w:multiLevelType w:val="hybridMultilevel"/>
    <w:tmpl w:val="A73AD34E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71276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27F50"/>
    <w:multiLevelType w:val="hybridMultilevel"/>
    <w:tmpl w:val="CCAC6726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1CD1"/>
    <w:multiLevelType w:val="hybridMultilevel"/>
    <w:tmpl w:val="8362BEFE"/>
    <w:lvl w:ilvl="0" w:tplc="D744E15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F57"/>
    <w:multiLevelType w:val="hybridMultilevel"/>
    <w:tmpl w:val="1EDE8C7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DC7F43"/>
    <w:multiLevelType w:val="hybridMultilevel"/>
    <w:tmpl w:val="9C4CA2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769E"/>
    <w:multiLevelType w:val="hybridMultilevel"/>
    <w:tmpl w:val="10389E3A"/>
    <w:lvl w:ilvl="0" w:tplc="D5BE65E2">
      <w:start w:val="1"/>
      <w:numFmt w:val="decimal"/>
      <w:lvlText w:val="%1)"/>
      <w:lvlJc w:val="left"/>
      <w:pPr>
        <w:tabs>
          <w:tab w:val="num" w:pos="2208"/>
        </w:tabs>
        <w:ind w:left="2208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7E6D3A"/>
    <w:multiLevelType w:val="hybridMultilevel"/>
    <w:tmpl w:val="14C41DA8"/>
    <w:lvl w:ilvl="0" w:tplc="F0CA31B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B6C95"/>
    <w:multiLevelType w:val="hybridMultilevel"/>
    <w:tmpl w:val="9C4CA2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23491"/>
    <w:multiLevelType w:val="hybridMultilevel"/>
    <w:tmpl w:val="B50C08B2"/>
    <w:lvl w:ilvl="0" w:tplc="D2B6189C">
      <w:start w:val="1"/>
      <w:numFmt w:val="bullet"/>
      <w:lvlText w:val="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536289"/>
    <w:multiLevelType w:val="multilevel"/>
    <w:tmpl w:val="343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A6125"/>
    <w:multiLevelType w:val="multilevel"/>
    <w:tmpl w:val="18DE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E2230"/>
    <w:multiLevelType w:val="hybridMultilevel"/>
    <w:tmpl w:val="8424EE44"/>
    <w:lvl w:ilvl="0" w:tplc="DE48F52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93FF9"/>
    <w:multiLevelType w:val="hybridMultilevel"/>
    <w:tmpl w:val="EEAE44A4"/>
    <w:lvl w:ilvl="0" w:tplc="E26AAB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E06FE"/>
    <w:multiLevelType w:val="hybridMultilevel"/>
    <w:tmpl w:val="E0F22B76"/>
    <w:lvl w:ilvl="0" w:tplc="5260B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AB47F4"/>
    <w:multiLevelType w:val="hybridMultilevel"/>
    <w:tmpl w:val="4FE6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35550D"/>
    <w:multiLevelType w:val="hybridMultilevel"/>
    <w:tmpl w:val="343AF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0C41D4"/>
    <w:multiLevelType w:val="hybridMultilevel"/>
    <w:tmpl w:val="718C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0163C"/>
    <w:multiLevelType w:val="hybridMultilevel"/>
    <w:tmpl w:val="609A5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AD5EC6"/>
    <w:multiLevelType w:val="hybridMultilevel"/>
    <w:tmpl w:val="5F1629C2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17751"/>
    <w:multiLevelType w:val="hybridMultilevel"/>
    <w:tmpl w:val="5938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F0CFB"/>
    <w:multiLevelType w:val="hybridMultilevel"/>
    <w:tmpl w:val="506489DA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35138"/>
    <w:multiLevelType w:val="multilevel"/>
    <w:tmpl w:val="39141F8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85C392F"/>
    <w:multiLevelType w:val="hybridMultilevel"/>
    <w:tmpl w:val="1B0E5BA2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E04B3"/>
    <w:multiLevelType w:val="hybridMultilevel"/>
    <w:tmpl w:val="DA08EBE2"/>
    <w:lvl w:ilvl="0" w:tplc="D2B6189C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2B3F11"/>
    <w:multiLevelType w:val="hybridMultilevel"/>
    <w:tmpl w:val="A33236A8"/>
    <w:lvl w:ilvl="0" w:tplc="20E4210C">
      <w:start w:val="1"/>
      <w:numFmt w:val="decimal"/>
      <w:lvlText w:val="%1.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7"/>
  </w:num>
  <w:num w:numId="4">
    <w:abstractNumId w:val="10"/>
  </w:num>
  <w:num w:numId="5">
    <w:abstractNumId w:val="3"/>
  </w:num>
  <w:num w:numId="6">
    <w:abstractNumId w:val="38"/>
  </w:num>
  <w:num w:numId="7">
    <w:abstractNumId w:val="29"/>
  </w:num>
  <w:num w:numId="8">
    <w:abstractNumId w:val="22"/>
  </w:num>
  <w:num w:numId="9">
    <w:abstractNumId w:val="25"/>
  </w:num>
  <w:num w:numId="10">
    <w:abstractNumId w:val="4"/>
  </w:num>
  <w:num w:numId="11">
    <w:abstractNumId w:val="23"/>
  </w:num>
  <w:num w:numId="12">
    <w:abstractNumId w:val="8"/>
  </w:num>
  <w:num w:numId="13">
    <w:abstractNumId w:val="35"/>
  </w:num>
  <w:num w:numId="14">
    <w:abstractNumId w:val="1"/>
  </w:num>
  <w:num w:numId="15">
    <w:abstractNumId w:val="36"/>
  </w:num>
  <w:num w:numId="16">
    <w:abstractNumId w:val="14"/>
  </w:num>
  <w:num w:numId="17">
    <w:abstractNumId w:val="11"/>
  </w:num>
  <w:num w:numId="18">
    <w:abstractNumId w:val="19"/>
  </w:num>
  <w:num w:numId="19">
    <w:abstractNumId w:val="32"/>
  </w:num>
  <w:num w:numId="20">
    <w:abstractNumId w:val="12"/>
  </w:num>
  <w:num w:numId="21">
    <w:abstractNumId w:val="16"/>
  </w:num>
  <w:num w:numId="22">
    <w:abstractNumId w:val="31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"/>
  </w:num>
  <w:num w:numId="28">
    <w:abstractNumId w:val="20"/>
  </w:num>
  <w:num w:numId="29">
    <w:abstractNumId w:val="24"/>
  </w:num>
  <w:num w:numId="30">
    <w:abstractNumId w:val="21"/>
  </w:num>
  <w:num w:numId="31">
    <w:abstractNumId w:val="34"/>
  </w:num>
  <w:num w:numId="32">
    <w:abstractNumId w:val="6"/>
  </w:num>
  <w:num w:numId="33">
    <w:abstractNumId w:val="9"/>
  </w:num>
  <w:num w:numId="34">
    <w:abstractNumId w:val="27"/>
  </w:num>
  <w:num w:numId="35">
    <w:abstractNumId w:val="15"/>
  </w:num>
  <w:num w:numId="36">
    <w:abstractNumId w:val="26"/>
  </w:num>
  <w:num w:numId="37">
    <w:abstractNumId w:val="17"/>
  </w:num>
  <w:num w:numId="38">
    <w:abstractNumId w:val="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1F"/>
    <w:rsid w:val="00011351"/>
    <w:rsid w:val="00011C47"/>
    <w:rsid w:val="00013669"/>
    <w:rsid w:val="00020619"/>
    <w:rsid w:val="00022517"/>
    <w:rsid w:val="00025E6D"/>
    <w:rsid w:val="00027021"/>
    <w:rsid w:val="00027442"/>
    <w:rsid w:val="0003189A"/>
    <w:rsid w:val="000335DD"/>
    <w:rsid w:val="00034D73"/>
    <w:rsid w:val="00035AE5"/>
    <w:rsid w:val="00041DF6"/>
    <w:rsid w:val="0004662E"/>
    <w:rsid w:val="00046650"/>
    <w:rsid w:val="00053BD9"/>
    <w:rsid w:val="00056B5D"/>
    <w:rsid w:val="00060A8E"/>
    <w:rsid w:val="00063AFE"/>
    <w:rsid w:val="00066084"/>
    <w:rsid w:val="000701EF"/>
    <w:rsid w:val="00073BF6"/>
    <w:rsid w:val="00074053"/>
    <w:rsid w:val="0007498E"/>
    <w:rsid w:val="00076BA7"/>
    <w:rsid w:val="000839FA"/>
    <w:rsid w:val="0009063E"/>
    <w:rsid w:val="000927CB"/>
    <w:rsid w:val="00092CE1"/>
    <w:rsid w:val="000970D1"/>
    <w:rsid w:val="000A02C1"/>
    <w:rsid w:val="000A0F8C"/>
    <w:rsid w:val="000A392C"/>
    <w:rsid w:val="000A57B4"/>
    <w:rsid w:val="000A6B8B"/>
    <w:rsid w:val="000B3420"/>
    <w:rsid w:val="000C49FF"/>
    <w:rsid w:val="000C5132"/>
    <w:rsid w:val="000C6585"/>
    <w:rsid w:val="000C70B4"/>
    <w:rsid w:val="000D39F8"/>
    <w:rsid w:val="000D4BC4"/>
    <w:rsid w:val="000E154C"/>
    <w:rsid w:val="000E1D44"/>
    <w:rsid w:val="000E37A2"/>
    <w:rsid w:val="000E4832"/>
    <w:rsid w:val="000E67CD"/>
    <w:rsid w:val="000F5587"/>
    <w:rsid w:val="000F64C4"/>
    <w:rsid w:val="000F7C0F"/>
    <w:rsid w:val="00103F6A"/>
    <w:rsid w:val="00104019"/>
    <w:rsid w:val="001070DD"/>
    <w:rsid w:val="001072DA"/>
    <w:rsid w:val="0010768B"/>
    <w:rsid w:val="00112168"/>
    <w:rsid w:val="0011259D"/>
    <w:rsid w:val="0011338C"/>
    <w:rsid w:val="00115337"/>
    <w:rsid w:val="0011594A"/>
    <w:rsid w:val="00117C07"/>
    <w:rsid w:val="00120EA2"/>
    <w:rsid w:val="00130D49"/>
    <w:rsid w:val="001318D7"/>
    <w:rsid w:val="001344D0"/>
    <w:rsid w:val="00137FE2"/>
    <w:rsid w:val="00146755"/>
    <w:rsid w:val="001540B9"/>
    <w:rsid w:val="0015755D"/>
    <w:rsid w:val="001639F2"/>
    <w:rsid w:val="00167116"/>
    <w:rsid w:val="0017217D"/>
    <w:rsid w:val="00173B21"/>
    <w:rsid w:val="00174086"/>
    <w:rsid w:val="0017416C"/>
    <w:rsid w:val="0017673E"/>
    <w:rsid w:val="001814EA"/>
    <w:rsid w:val="00183D23"/>
    <w:rsid w:val="00184EDB"/>
    <w:rsid w:val="001904BA"/>
    <w:rsid w:val="00193015"/>
    <w:rsid w:val="00194FC8"/>
    <w:rsid w:val="00195D76"/>
    <w:rsid w:val="001A457C"/>
    <w:rsid w:val="001A778C"/>
    <w:rsid w:val="001B0494"/>
    <w:rsid w:val="001B1B0D"/>
    <w:rsid w:val="001B64E6"/>
    <w:rsid w:val="001B6723"/>
    <w:rsid w:val="001B70AD"/>
    <w:rsid w:val="001C2147"/>
    <w:rsid w:val="001C224D"/>
    <w:rsid w:val="001C758D"/>
    <w:rsid w:val="001E1365"/>
    <w:rsid w:val="001F2C11"/>
    <w:rsid w:val="001F4238"/>
    <w:rsid w:val="002007FC"/>
    <w:rsid w:val="0020184F"/>
    <w:rsid w:val="002074C8"/>
    <w:rsid w:val="002101D6"/>
    <w:rsid w:val="00211207"/>
    <w:rsid w:val="0021189A"/>
    <w:rsid w:val="00212360"/>
    <w:rsid w:val="0021349F"/>
    <w:rsid w:val="00221D5D"/>
    <w:rsid w:val="00223704"/>
    <w:rsid w:val="0022559F"/>
    <w:rsid w:val="00235CF3"/>
    <w:rsid w:val="0023644C"/>
    <w:rsid w:val="00237C41"/>
    <w:rsid w:val="002718AD"/>
    <w:rsid w:val="00272DB1"/>
    <w:rsid w:val="00273509"/>
    <w:rsid w:val="00273C90"/>
    <w:rsid w:val="00274136"/>
    <w:rsid w:val="00274844"/>
    <w:rsid w:val="00277496"/>
    <w:rsid w:val="002823D8"/>
    <w:rsid w:val="00284873"/>
    <w:rsid w:val="0028526E"/>
    <w:rsid w:val="00291EB0"/>
    <w:rsid w:val="00295D3F"/>
    <w:rsid w:val="002A02F8"/>
    <w:rsid w:val="002B07AD"/>
    <w:rsid w:val="002B4039"/>
    <w:rsid w:val="002B41F0"/>
    <w:rsid w:val="002C2DE0"/>
    <w:rsid w:val="002D102C"/>
    <w:rsid w:val="002D4602"/>
    <w:rsid w:val="002D71FA"/>
    <w:rsid w:val="002E0650"/>
    <w:rsid w:val="002E6039"/>
    <w:rsid w:val="002F39F9"/>
    <w:rsid w:val="002F3EDA"/>
    <w:rsid w:val="002F67C9"/>
    <w:rsid w:val="00301759"/>
    <w:rsid w:val="00301A1A"/>
    <w:rsid w:val="00304948"/>
    <w:rsid w:val="00310452"/>
    <w:rsid w:val="003144A5"/>
    <w:rsid w:val="00314833"/>
    <w:rsid w:val="00316029"/>
    <w:rsid w:val="00322656"/>
    <w:rsid w:val="003353F9"/>
    <w:rsid w:val="00335A16"/>
    <w:rsid w:val="00336F26"/>
    <w:rsid w:val="003432DF"/>
    <w:rsid w:val="00345F59"/>
    <w:rsid w:val="003502DC"/>
    <w:rsid w:val="003518B7"/>
    <w:rsid w:val="003542B2"/>
    <w:rsid w:val="00354B4A"/>
    <w:rsid w:val="00357625"/>
    <w:rsid w:val="003577D9"/>
    <w:rsid w:val="00360F5A"/>
    <w:rsid w:val="0036705B"/>
    <w:rsid w:val="003722EC"/>
    <w:rsid w:val="00377A19"/>
    <w:rsid w:val="003831EA"/>
    <w:rsid w:val="00384629"/>
    <w:rsid w:val="003851E3"/>
    <w:rsid w:val="00385D07"/>
    <w:rsid w:val="00391172"/>
    <w:rsid w:val="00391FA4"/>
    <w:rsid w:val="00393775"/>
    <w:rsid w:val="003A3670"/>
    <w:rsid w:val="003A715D"/>
    <w:rsid w:val="003B0F72"/>
    <w:rsid w:val="003B259A"/>
    <w:rsid w:val="003C26B2"/>
    <w:rsid w:val="003C3166"/>
    <w:rsid w:val="003C5405"/>
    <w:rsid w:val="003D4A52"/>
    <w:rsid w:val="003E05C7"/>
    <w:rsid w:val="003E08F5"/>
    <w:rsid w:val="003E3E8D"/>
    <w:rsid w:val="003E6D7D"/>
    <w:rsid w:val="003F1FC2"/>
    <w:rsid w:val="003F3053"/>
    <w:rsid w:val="0040013C"/>
    <w:rsid w:val="00400F3B"/>
    <w:rsid w:val="00403246"/>
    <w:rsid w:val="00405548"/>
    <w:rsid w:val="0040634B"/>
    <w:rsid w:val="00406E72"/>
    <w:rsid w:val="00410A94"/>
    <w:rsid w:val="00413C83"/>
    <w:rsid w:val="0041439C"/>
    <w:rsid w:val="004216DA"/>
    <w:rsid w:val="00421EAF"/>
    <w:rsid w:val="004224C5"/>
    <w:rsid w:val="0042358B"/>
    <w:rsid w:val="00424FB6"/>
    <w:rsid w:val="0042521C"/>
    <w:rsid w:val="0043247E"/>
    <w:rsid w:val="00433BAC"/>
    <w:rsid w:val="00435296"/>
    <w:rsid w:val="004360E3"/>
    <w:rsid w:val="00436DDC"/>
    <w:rsid w:val="0044157B"/>
    <w:rsid w:val="00446688"/>
    <w:rsid w:val="00446935"/>
    <w:rsid w:val="00446ED4"/>
    <w:rsid w:val="00447AA6"/>
    <w:rsid w:val="00450276"/>
    <w:rsid w:val="00450C64"/>
    <w:rsid w:val="00452282"/>
    <w:rsid w:val="0045394E"/>
    <w:rsid w:val="00454F77"/>
    <w:rsid w:val="004636B8"/>
    <w:rsid w:val="00465765"/>
    <w:rsid w:val="0046785B"/>
    <w:rsid w:val="00471FF2"/>
    <w:rsid w:val="00472A43"/>
    <w:rsid w:val="00477834"/>
    <w:rsid w:val="00480618"/>
    <w:rsid w:val="00480EAC"/>
    <w:rsid w:val="004849CB"/>
    <w:rsid w:val="00484F11"/>
    <w:rsid w:val="00486FBF"/>
    <w:rsid w:val="0049018C"/>
    <w:rsid w:val="00491757"/>
    <w:rsid w:val="004A29CA"/>
    <w:rsid w:val="004A42D2"/>
    <w:rsid w:val="004A43B3"/>
    <w:rsid w:val="004A54A5"/>
    <w:rsid w:val="004A55E0"/>
    <w:rsid w:val="004A597C"/>
    <w:rsid w:val="004B22C5"/>
    <w:rsid w:val="004B29FE"/>
    <w:rsid w:val="004B38DB"/>
    <w:rsid w:val="004B5100"/>
    <w:rsid w:val="004B6261"/>
    <w:rsid w:val="004B6AB5"/>
    <w:rsid w:val="004C11D3"/>
    <w:rsid w:val="004C1379"/>
    <w:rsid w:val="004C2990"/>
    <w:rsid w:val="004C34BC"/>
    <w:rsid w:val="004C768F"/>
    <w:rsid w:val="004C7A43"/>
    <w:rsid w:val="004D1F60"/>
    <w:rsid w:val="004D257B"/>
    <w:rsid w:val="004D7BF0"/>
    <w:rsid w:val="004E29F5"/>
    <w:rsid w:val="004E33DE"/>
    <w:rsid w:val="004E670A"/>
    <w:rsid w:val="004F1501"/>
    <w:rsid w:val="004F78F4"/>
    <w:rsid w:val="00502901"/>
    <w:rsid w:val="00503DF0"/>
    <w:rsid w:val="005114AB"/>
    <w:rsid w:val="005218D4"/>
    <w:rsid w:val="00521989"/>
    <w:rsid w:val="00524AB1"/>
    <w:rsid w:val="0052731D"/>
    <w:rsid w:val="005309F5"/>
    <w:rsid w:val="005311EE"/>
    <w:rsid w:val="005325AC"/>
    <w:rsid w:val="00533F43"/>
    <w:rsid w:val="00535F1E"/>
    <w:rsid w:val="0054038A"/>
    <w:rsid w:val="0055254C"/>
    <w:rsid w:val="00560C99"/>
    <w:rsid w:val="00562502"/>
    <w:rsid w:val="00562B05"/>
    <w:rsid w:val="00565389"/>
    <w:rsid w:val="0056544B"/>
    <w:rsid w:val="00566F44"/>
    <w:rsid w:val="00567331"/>
    <w:rsid w:val="00570BCE"/>
    <w:rsid w:val="00571149"/>
    <w:rsid w:val="00571152"/>
    <w:rsid w:val="0057190D"/>
    <w:rsid w:val="00574BC2"/>
    <w:rsid w:val="0057697C"/>
    <w:rsid w:val="0058105D"/>
    <w:rsid w:val="00584F31"/>
    <w:rsid w:val="00590A76"/>
    <w:rsid w:val="005A00C7"/>
    <w:rsid w:val="005A0600"/>
    <w:rsid w:val="005A18DB"/>
    <w:rsid w:val="005A2CD3"/>
    <w:rsid w:val="005A57EE"/>
    <w:rsid w:val="005A77A5"/>
    <w:rsid w:val="005B28E5"/>
    <w:rsid w:val="005B5D47"/>
    <w:rsid w:val="005B6BA3"/>
    <w:rsid w:val="005C181C"/>
    <w:rsid w:val="005C21FE"/>
    <w:rsid w:val="005C2FFA"/>
    <w:rsid w:val="005D017F"/>
    <w:rsid w:val="005D648D"/>
    <w:rsid w:val="005E0A8B"/>
    <w:rsid w:val="005E11F0"/>
    <w:rsid w:val="005E18B1"/>
    <w:rsid w:val="005E3D66"/>
    <w:rsid w:val="005E62F4"/>
    <w:rsid w:val="005E6DE0"/>
    <w:rsid w:val="005F00B7"/>
    <w:rsid w:val="005F4FA5"/>
    <w:rsid w:val="005F7E4E"/>
    <w:rsid w:val="00606485"/>
    <w:rsid w:val="00607D38"/>
    <w:rsid w:val="00610277"/>
    <w:rsid w:val="006115A4"/>
    <w:rsid w:val="00612BB1"/>
    <w:rsid w:val="00622389"/>
    <w:rsid w:val="0062286E"/>
    <w:rsid w:val="00623D5F"/>
    <w:rsid w:val="00635398"/>
    <w:rsid w:val="0064642A"/>
    <w:rsid w:val="00651620"/>
    <w:rsid w:val="00651D64"/>
    <w:rsid w:val="0065306B"/>
    <w:rsid w:val="00653BBA"/>
    <w:rsid w:val="00653C26"/>
    <w:rsid w:val="00654EB4"/>
    <w:rsid w:val="006633F2"/>
    <w:rsid w:val="006672FB"/>
    <w:rsid w:val="006700CA"/>
    <w:rsid w:val="006734E9"/>
    <w:rsid w:val="00681AAB"/>
    <w:rsid w:val="00690482"/>
    <w:rsid w:val="00692658"/>
    <w:rsid w:val="0069290E"/>
    <w:rsid w:val="00694168"/>
    <w:rsid w:val="00695D0D"/>
    <w:rsid w:val="006A3CBA"/>
    <w:rsid w:val="006A3EB2"/>
    <w:rsid w:val="006A42C7"/>
    <w:rsid w:val="006A5F29"/>
    <w:rsid w:val="006B0E8D"/>
    <w:rsid w:val="006B10BE"/>
    <w:rsid w:val="006B345A"/>
    <w:rsid w:val="006B643C"/>
    <w:rsid w:val="006B695A"/>
    <w:rsid w:val="006C2C8E"/>
    <w:rsid w:val="006C4244"/>
    <w:rsid w:val="006C5522"/>
    <w:rsid w:val="006C6F8D"/>
    <w:rsid w:val="006D40E7"/>
    <w:rsid w:val="006D59BE"/>
    <w:rsid w:val="006D6932"/>
    <w:rsid w:val="006F2C68"/>
    <w:rsid w:val="006F4A8F"/>
    <w:rsid w:val="006F6E31"/>
    <w:rsid w:val="0070040D"/>
    <w:rsid w:val="00700472"/>
    <w:rsid w:val="0070129C"/>
    <w:rsid w:val="007053E6"/>
    <w:rsid w:val="007108E7"/>
    <w:rsid w:val="0071319D"/>
    <w:rsid w:val="007141FC"/>
    <w:rsid w:val="007161DD"/>
    <w:rsid w:val="0072007F"/>
    <w:rsid w:val="007208D6"/>
    <w:rsid w:val="00725000"/>
    <w:rsid w:val="007264A7"/>
    <w:rsid w:val="007279EF"/>
    <w:rsid w:val="00731E74"/>
    <w:rsid w:val="007338DA"/>
    <w:rsid w:val="00733BA5"/>
    <w:rsid w:val="00735C13"/>
    <w:rsid w:val="00741F9E"/>
    <w:rsid w:val="007421B1"/>
    <w:rsid w:val="00743F01"/>
    <w:rsid w:val="00753445"/>
    <w:rsid w:val="00753C3A"/>
    <w:rsid w:val="00755F2B"/>
    <w:rsid w:val="007605F0"/>
    <w:rsid w:val="007625DB"/>
    <w:rsid w:val="0076333C"/>
    <w:rsid w:val="00764256"/>
    <w:rsid w:val="00771638"/>
    <w:rsid w:val="007716A0"/>
    <w:rsid w:val="00772246"/>
    <w:rsid w:val="00772C7A"/>
    <w:rsid w:val="007737E6"/>
    <w:rsid w:val="00776DCB"/>
    <w:rsid w:val="00780BBF"/>
    <w:rsid w:val="00787F02"/>
    <w:rsid w:val="00791A52"/>
    <w:rsid w:val="00792C84"/>
    <w:rsid w:val="007A0652"/>
    <w:rsid w:val="007A19CA"/>
    <w:rsid w:val="007A35E0"/>
    <w:rsid w:val="007A7238"/>
    <w:rsid w:val="007A7BF9"/>
    <w:rsid w:val="007A7C50"/>
    <w:rsid w:val="007B7BD6"/>
    <w:rsid w:val="007C1C13"/>
    <w:rsid w:val="007C2561"/>
    <w:rsid w:val="007C36B0"/>
    <w:rsid w:val="007C6673"/>
    <w:rsid w:val="007C6BC3"/>
    <w:rsid w:val="007D32BE"/>
    <w:rsid w:val="007E034F"/>
    <w:rsid w:val="007E0C61"/>
    <w:rsid w:val="007E2B14"/>
    <w:rsid w:val="007E474C"/>
    <w:rsid w:val="007E57B3"/>
    <w:rsid w:val="007E5DEF"/>
    <w:rsid w:val="007E7810"/>
    <w:rsid w:val="007F0FDC"/>
    <w:rsid w:val="007F359B"/>
    <w:rsid w:val="007F3696"/>
    <w:rsid w:val="007F4E26"/>
    <w:rsid w:val="007F6D64"/>
    <w:rsid w:val="008017BC"/>
    <w:rsid w:val="00801D77"/>
    <w:rsid w:val="00801E35"/>
    <w:rsid w:val="0080249A"/>
    <w:rsid w:val="00802A99"/>
    <w:rsid w:val="00804426"/>
    <w:rsid w:val="00807004"/>
    <w:rsid w:val="00811B79"/>
    <w:rsid w:val="00813CEE"/>
    <w:rsid w:val="00817B45"/>
    <w:rsid w:val="008242DA"/>
    <w:rsid w:val="008245EF"/>
    <w:rsid w:val="008248BB"/>
    <w:rsid w:val="00826CFB"/>
    <w:rsid w:val="00827607"/>
    <w:rsid w:val="00831422"/>
    <w:rsid w:val="00836183"/>
    <w:rsid w:val="00840ACC"/>
    <w:rsid w:val="008410EA"/>
    <w:rsid w:val="0084236B"/>
    <w:rsid w:val="00843345"/>
    <w:rsid w:val="00854C24"/>
    <w:rsid w:val="00861EB3"/>
    <w:rsid w:val="008632BB"/>
    <w:rsid w:val="0086436D"/>
    <w:rsid w:val="008664BA"/>
    <w:rsid w:val="00866C1E"/>
    <w:rsid w:val="0087795F"/>
    <w:rsid w:val="008814D9"/>
    <w:rsid w:val="00881564"/>
    <w:rsid w:val="0088244E"/>
    <w:rsid w:val="00887488"/>
    <w:rsid w:val="00893AF7"/>
    <w:rsid w:val="008A16B1"/>
    <w:rsid w:val="008A5F1F"/>
    <w:rsid w:val="008A611A"/>
    <w:rsid w:val="008B2B3E"/>
    <w:rsid w:val="008D13F7"/>
    <w:rsid w:val="008D2E0C"/>
    <w:rsid w:val="008D3A04"/>
    <w:rsid w:val="008D65AE"/>
    <w:rsid w:val="008D7828"/>
    <w:rsid w:val="008E17A0"/>
    <w:rsid w:val="008E3577"/>
    <w:rsid w:val="008E371D"/>
    <w:rsid w:val="008E50D1"/>
    <w:rsid w:val="008E5D74"/>
    <w:rsid w:val="008F4191"/>
    <w:rsid w:val="008F54DF"/>
    <w:rsid w:val="008F70B5"/>
    <w:rsid w:val="00900D0F"/>
    <w:rsid w:val="0090178E"/>
    <w:rsid w:val="00903551"/>
    <w:rsid w:val="009036C7"/>
    <w:rsid w:val="009043F5"/>
    <w:rsid w:val="009043FB"/>
    <w:rsid w:val="00904B77"/>
    <w:rsid w:val="00906B4F"/>
    <w:rsid w:val="00907419"/>
    <w:rsid w:val="00912E1D"/>
    <w:rsid w:val="009149C7"/>
    <w:rsid w:val="00915DD0"/>
    <w:rsid w:val="00925BFD"/>
    <w:rsid w:val="00925E1D"/>
    <w:rsid w:val="00931A6A"/>
    <w:rsid w:val="00940914"/>
    <w:rsid w:val="0094548D"/>
    <w:rsid w:val="00945DB4"/>
    <w:rsid w:val="00945DF5"/>
    <w:rsid w:val="00946274"/>
    <w:rsid w:val="009508B6"/>
    <w:rsid w:val="0095150F"/>
    <w:rsid w:val="00951CDE"/>
    <w:rsid w:val="0095408A"/>
    <w:rsid w:val="00955C23"/>
    <w:rsid w:val="00957016"/>
    <w:rsid w:val="00962309"/>
    <w:rsid w:val="00963224"/>
    <w:rsid w:val="009667B9"/>
    <w:rsid w:val="00967FE0"/>
    <w:rsid w:val="00970E5B"/>
    <w:rsid w:val="00970EDB"/>
    <w:rsid w:val="00971E8C"/>
    <w:rsid w:val="00973F90"/>
    <w:rsid w:val="009774AA"/>
    <w:rsid w:val="00985B07"/>
    <w:rsid w:val="009875D8"/>
    <w:rsid w:val="009929B6"/>
    <w:rsid w:val="0099400B"/>
    <w:rsid w:val="009968B2"/>
    <w:rsid w:val="009A56CB"/>
    <w:rsid w:val="009B5B02"/>
    <w:rsid w:val="009B7C4B"/>
    <w:rsid w:val="009C2A45"/>
    <w:rsid w:val="009D0A83"/>
    <w:rsid w:val="009D1B84"/>
    <w:rsid w:val="009D461B"/>
    <w:rsid w:val="009D49F6"/>
    <w:rsid w:val="009E30E4"/>
    <w:rsid w:val="009E4F81"/>
    <w:rsid w:val="009E7332"/>
    <w:rsid w:val="009F00C4"/>
    <w:rsid w:val="009F75A8"/>
    <w:rsid w:val="009F791F"/>
    <w:rsid w:val="00A01BC0"/>
    <w:rsid w:val="00A04761"/>
    <w:rsid w:val="00A064CF"/>
    <w:rsid w:val="00A075E7"/>
    <w:rsid w:val="00A077C4"/>
    <w:rsid w:val="00A12A16"/>
    <w:rsid w:val="00A12C8F"/>
    <w:rsid w:val="00A1320F"/>
    <w:rsid w:val="00A13496"/>
    <w:rsid w:val="00A137D1"/>
    <w:rsid w:val="00A23847"/>
    <w:rsid w:val="00A24206"/>
    <w:rsid w:val="00A2462A"/>
    <w:rsid w:val="00A2596E"/>
    <w:rsid w:val="00A304D7"/>
    <w:rsid w:val="00A31267"/>
    <w:rsid w:val="00A314C7"/>
    <w:rsid w:val="00A32E8B"/>
    <w:rsid w:val="00A3348B"/>
    <w:rsid w:val="00A41133"/>
    <w:rsid w:val="00A43500"/>
    <w:rsid w:val="00A473DC"/>
    <w:rsid w:val="00A51567"/>
    <w:rsid w:val="00A51A60"/>
    <w:rsid w:val="00A53465"/>
    <w:rsid w:val="00A60A12"/>
    <w:rsid w:val="00A63293"/>
    <w:rsid w:val="00A80E34"/>
    <w:rsid w:val="00A81ABD"/>
    <w:rsid w:val="00A862CE"/>
    <w:rsid w:val="00A876DB"/>
    <w:rsid w:val="00A912FE"/>
    <w:rsid w:val="00A95CAB"/>
    <w:rsid w:val="00AA0307"/>
    <w:rsid w:val="00AA0E08"/>
    <w:rsid w:val="00AA162A"/>
    <w:rsid w:val="00AA2730"/>
    <w:rsid w:val="00AA3CE6"/>
    <w:rsid w:val="00AA3DC0"/>
    <w:rsid w:val="00AA7E83"/>
    <w:rsid w:val="00AB0B7C"/>
    <w:rsid w:val="00AB3CCA"/>
    <w:rsid w:val="00AB46CD"/>
    <w:rsid w:val="00AB4C1B"/>
    <w:rsid w:val="00AC113D"/>
    <w:rsid w:val="00AC269B"/>
    <w:rsid w:val="00AC47C2"/>
    <w:rsid w:val="00AC4B49"/>
    <w:rsid w:val="00AD330A"/>
    <w:rsid w:val="00AD3A87"/>
    <w:rsid w:val="00AE20C7"/>
    <w:rsid w:val="00AE3D32"/>
    <w:rsid w:val="00AE3FB3"/>
    <w:rsid w:val="00AE422E"/>
    <w:rsid w:val="00AE6008"/>
    <w:rsid w:val="00AF08BB"/>
    <w:rsid w:val="00AF137B"/>
    <w:rsid w:val="00AF4002"/>
    <w:rsid w:val="00AF7B68"/>
    <w:rsid w:val="00B02F1A"/>
    <w:rsid w:val="00B05CF5"/>
    <w:rsid w:val="00B05DB7"/>
    <w:rsid w:val="00B10669"/>
    <w:rsid w:val="00B12480"/>
    <w:rsid w:val="00B148C9"/>
    <w:rsid w:val="00B15324"/>
    <w:rsid w:val="00B20292"/>
    <w:rsid w:val="00B21DD0"/>
    <w:rsid w:val="00B23839"/>
    <w:rsid w:val="00B26C70"/>
    <w:rsid w:val="00B41DD1"/>
    <w:rsid w:val="00B478A1"/>
    <w:rsid w:val="00B57D8F"/>
    <w:rsid w:val="00B605A4"/>
    <w:rsid w:val="00B60E0E"/>
    <w:rsid w:val="00B6793A"/>
    <w:rsid w:val="00B70A8E"/>
    <w:rsid w:val="00B7382D"/>
    <w:rsid w:val="00B74277"/>
    <w:rsid w:val="00B76F63"/>
    <w:rsid w:val="00B77646"/>
    <w:rsid w:val="00B806DB"/>
    <w:rsid w:val="00B83981"/>
    <w:rsid w:val="00B84605"/>
    <w:rsid w:val="00B84A14"/>
    <w:rsid w:val="00B85592"/>
    <w:rsid w:val="00B8768D"/>
    <w:rsid w:val="00B93967"/>
    <w:rsid w:val="00B96D44"/>
    <w:rsid w:val="00BA13E5"/>
    <w:rsid w:val="00BA17C4"/>
    <w:rsid w:val="00BA1EA9"/>
    <w:rsid w:val="00BA243C"/>
    <w:rsid w:val="00BA3525"/>
    <w:rsid w:val="00BA57A0"/>
    <w:rsid w:val="00BA7B49"/>
    <w:rsid w:val="00BB34D3"/>
    <w:rsid w:val="00BB608D"/>
    <w:rsid w:val="00BC7259"/>
    <w:rsid w:val="00BC739D"/>
    <w:rsid w:val="00BD0AAC"/>
    <w:rsid w:val="00BD410A"/>
    <w:rsid w:val="00BD465B"/>
    <w:rsid w:val="00BD6D13"/>
    <w:rsid w:val="00BE0EE3"/>
    <w:rsid w:val="00BE2618"/>
    <w:rsid w:val="00BE3121"/>
    <w:rsid w:val="00BF0B87"/>
    <w:rsid w:val="00BF6F0E"/>
    <w:rsid w:val="00C032BC"/>
    <w:rsid w:val="00C04F37"/>
    <w:rsid w:val="00C11160"/>
    <w:rsid w:val="00C11E5A"/>
    <w:rsid w:val="00C12B66"/>
    <w:rsid w:val="00C13954"/>
    <w:rsid w:val="00C13DC3"/>
    <w:rsid w:val="00C1675A"/>
    <w:rsid w:val="00C17469"/>
    <w:rsid w:val="00C21C84"/>
    <w:rsid w:val="00C266F6"/>
    <w:rsid w:val="00C3092D"/>
    <w:rsid w:val="00C339E6"/>
    <w:rsid w:val="00C33FA6"/>
    <w:rsid w:val="00C3539F"/>
    <w:rsid w:val="00C37942"/>
    <w:rsid w:val="00C41FEE"/>
    <w:rsid w:val="00C4777A"/>
    <w:rsid w:val="00C63725"/>
    <w:rsid w:val="00C662D1"/>
    <w:rsid w:val="00C70D02"/>
    <w:rsid w:val="00C87828"/>
    <w:rsid w:val="00C90A7A"/>
    <w:rsid w:val="00C9346D"/>
    <w:rsid w:val="00C96784"/>
    <w:rsid w:val="00C97A3D"/>
    <w:rsid w:val="00CA038A"/>
    <w:rsid w:val="00CA0A92"/>
    <w:rsid w:val="00CA1064"/>
    <w:rsid w:val="00CA2BE7"/>
    <w:rsid w:val="00CA5A1E"/>
    <w:rsid w:val="00CA6EDD"/>
    <w:rsid w:val="00CC0AD2"/>
    <w:rsid w:val="00CC4CD7"/>
    <w:rsid w:val="00CC7A21"/>
    <w:rsid w:val="00CD30CF"/>
    <w:rsid w:val="00CD43F9"/>
    <w:rsid w:val="00CE1432"/>
    <w:rsid w:val="00CE506D"/>
    <w:rsid w:val="00CF7571"/>
    <w:rsid w:val="00CF76A0"/>
    <w:rsid w:val="00D02022"/>
    <w:rsid w:val="00D1065F"/>
    <w:rsid w:val="00D16ABE"/>
    <w:rsid w:val="00D17DCE"/>
    <w:rsid w:val="00D17EAD"/>
    <w:rsid w:val="00D24888"/>
    <w:rsid w:val="00D25A78"/>
    <w:rsid w:val="00D276A2"/>
    <w:rsid w:val="00D40E05"/>
    <w:rsid w:val="00D424B6"/>
    <w:rsid w:val="00D42A29"/>
    <w:rsid w:val="00D46A08"/>
    <w:rsid w:val="00D47FF7"/>
    <w:rsid w:val="00D54691"/>
    <w:rsid w:val="00D56136"/>
    <w:rsid w:val="00D607AF"/>
    <w:rsid w:val="00D60C3C"/>
    <w:rsid w:val="00D663FD"/>
    <w:rsid w:val="00D70F2B"/>
    <w:rsid w:val="00D72AF2"/>
    <w:rsid w:val="00D73C97"/>
    <w:rsid w:val="00D73FF4"/>
    <w:rsid w:val="00D82F1B"/>
    <w:rsid w:val="00D84B92"/>
    <w:rsid w:val="00D879D0"/>
    <w:rsid w:val="00D915CC"/>
    <w:rsid w:val="00D929A9"/>
    <w:rsid w:val="00D92AF1"/>
    <w:rsid w:val="00DA6E1F"/>
    <w:rsid w:val="00DB08D2"/>
    <w:rsid w:val="00DB5B76"/>
    <w:rsid w:val="00DB7C4A"/>
    <w:rsid w:val="00DC366B"/>
    <w:rsid w:val="00DC50FF"/>
    <w:rsid w:val="00DD0551"/>
    <w:rsid w:val="00DD36DB"/>
    <w:rsid w:val="00DE09F9"/>
    <w:rsid w:val="00DE1986"/>
    <w:rsid w:val="00DE60C9"/>
    <w:rsid w:val="00DE73B5"/>
    <w:rsid w:val="00DF68AA"/>
    <w:rsid w:val="00E036B1"/>
    <w:rsid w:val="00E05ABC"/>
    <w:rsid w:val="00E076CD"/>
    <w:rsid w:val="00E1616B"/>
    <w:rsid w:val="00E1686D"/>
    <w:rsid w:val="00E22E5C"/>
    <w:rsid w:val="00E25E68"/>
    <w:rsid w:val="00E2724D"/>
    <w:rsid w:val="00E31D7A"/>
    <w:rsid w:val="00E33CEB"/>
    <w:rsid w:val="00E454AB"/>
    <w:rsid w:val="00E47C00"/>
    <w:rsid w:val="00E508C2"/>
    <w:rsid w:val="00E53DB5"/>
    <w:rsid w:val="00E54DCF"/>
    <w:rsid w:val="00E55EB9"/>
    <w:rsid w:val="00E56DD1"/>
    <w:rsid w:val="00E6016C"/>
    <w:rsid w:val="00E617E7"/>
    <w:rsid w:val="00E67A2D"/>
    <w:rsid w:val="00E71F8C"/>
    <w:rsid w:val="00E72698"/>
    <w:rsid w:val="00E7689E"/>
    <w:rsid w:val="00E82BB7"/>
    <w:rsid w:val="00E833A6"/>
    <w:rsid w:val="00E834D9"/>
    <w:rsid w:val="00E85480"/>
    <w:rsid w:val="00E85D32"/>
    <w:rsid w:val="00E9278F"/>
    <w:rsid w:val="00E93131"/>
    <w:rsid w:val="00E9353B"/>
    <w:rsid w:val="00E95287"/>
    <w:rsid w:val="00E96B5C"/>
    <w:rsid w:val="00EA671A"/>
    <w:rsid w:val="00EA6973"/>
    <w:rsid w:val="00EA6ABE"/>
    <w:rsid w:val="00EA7BCC"/>
    <w:rsid w:val="00EB5283"/>
    <w:rsid w:val="00EB5A8A"/>
    <w:rsid w:val="00EB60A9"/>
    <w:rsid w:val="00EB7A85"/>
    <w:rsid w:val="00EC0665"/>
    <w:rsid w:val="00EC3C14"/>
    <w:rsid w:val="00EC4742"/>
    <w:rsid w:val="00EC53F9"/>
    <w:rsid w:val="00ED030B"/>
    <w:rsid w:val="00ED645F"/>
    <w:rsid w:val="00EE0AFA"/>
    <w:rsid w:val="00EE281F"/>
    <w:rsid w:val="00EE3643"/>
    <w:rsid w:val="00EE4068"/>
    <w:rsid w:val="00EE7D67"/>
    <w:rsid w:val="00EF526E"/>
    <w:rsid w:val="00F003B2"/>
    <w:rsid w:val="00F009DD"/>
    <w:rsid w:val="00F02CD5"/>
    <w:rsid w:val="00F04788"/>
    <w:rsid w:val="00F11B84"/>
    <w:rsid w:val="00F142F3"/>
    <w:rsid w:val="00F168D2"/>
    <w:rsid w:val="00F17B0F"/>
    <w:rsid w:val="00F20821"/>
    <w:rsid w:val="00F263C6"/>
    <w:rsid w:val="00F26773"/>
    <w:rsid w:val="00F26BCC"/>
    <w:rsid w:val="00F30A09"/>
    <w:rsid w:val="00F32C2B"/>
    <w:rsid w:val="00F33CAC"/>
    <w:rsid w:val="00F36E77"/>
    <w:rsid w:val="00F40C4B"/>
    <w:rsid w:val="00F4253A"/>
    <w:rsid w:val="00F426EA"/>
    <w:rsid w:val="00F44A37"/>
    <w:rsid w:val="00F4500E"/>
    <w:rsid w:val="00F4608F"/>
    <w:rsid w:val="00F474A3"/>
    <w:rsid w:val="00F47A4C"/>
    <w:rsid w:val="00F47EAB"/>
    <w:rsid w:val="00F53D4F"/>
    <w:rsid w:val="00F54E39"/>
    <w:rsid w:val="00F65AA5"/>
    <w:rsid w:val="00F67EB3"/>
    <w:rsid w:val="00F7352E"/>
    <w:rsid w:val="00F7653B"/>
    <w:rsid w:val="00F77BB3"/>
    <w:rsid w:val="00F83755"/>
    <w:rsid w:val="00F849CB"/>
    <w:rsid w:val="00F84D68"/>
    <w:rsid w:val="00F90C43"/>
    <w:rsid w:val="00F9400B"/>
    <w:rsid w:val="00FA3D90"/>
    <w:rsid w:val="00FA4D00"/>
    <w:rsid w:val="00FB0C49"/>
    <w:rsid w:val="00FB303D"/>
    <w:rsid w:val="00FB4ED9"/>
    <w:rsid w:val="00FB660D"/>
    <w:rsid w:val="00FC0FFA"/>
    <w:rsid w:val="00FC1D48"/>
    <w:rsid w:val="00FC7603"/>
    <w:rsid w:val="00FD2490"/>
    <w:rsid w:val="00FD47AF"/>
    <w:rsid w:val="00FD4F62"/>
    <w:rsid w:val="00FE1858"/>
    <w:rsid w:val="00FE1E14"/>
    <w:rsid w:val="00FE449A"/>
    <w:rsid w:val="00FE5241"/>
    <w:rsid w:val="00FF12F1"/>
    <w:rsid w:val="00FF4053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E9BD-B061-481C-BAD2-D8A658B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61"/>
    <w:rPr>
      <w:sz w:val="24"/>
      <w:szCs w:val="24"/>
    </w:rPr>
  </w:style>
  <w:style w:type="paragraph" w:styleId="1">
    <w:name w:val="heading 1"/>
    <w:basedOn w:val="a"/>
    <w:next w:val="a"/>
    <w:qFormat/>
    <w:rsid w:val="003F1FC2"/>
    <w:pPr>
      <w:keepNext/>
      <w:outlineLvl w:val="0"/>
    </w:pPr>
    <w:rPr>
      <w:b/>
      <w:bCs/>
      <w:sz w:val="40"/>
      <w:u w:val="single"/>
    </w:rPr>
  </w:style>
  <w:style w:type="paragraph" w:styleId="2">
    <w:name w:val="heading 2"/>
    <w:basedOn w:val="a"/>
    <w:next w:val="a"/>
    <w:qFormat/>
    <w:rsid w:val="00824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4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0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96B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96B5C"/>
    <w:pPr>
      <w:spacing w:before="240" w:after="60"/>
      <w:outlineLvl w:val="6"/>
    </w:p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F11B84"/>
    <w:rPr>
      <w:sz w:val="20"/>
      <w:szCs w:val="20"/>
    </w:rPr>
  </w:style>
  <w:style w:type="character" w:styleId="a6">
    <w:name w:val="footnote reference"/>
    <w:uiPriority w:val="99"/>
    <w:rsid w:val="00F11B84"/>
    <w:rPr>
      <w:vertAlign w:val="superscript"/>
    </w:rPr>
  </w:style>
  <w:style w:type="paragraph" w:styleId="30">
    <w:name w:val="Body Text 3"/>
    <w:basedOn w:val="a"/>
    <w:rsid w:val="002B07AD"/>
    <w:pPr>
      <w:jc w:val="center"/>
    </w:pPr>
  </w:style>
  <w:style w:type="paragraph" w:styleId="a7">
    <w:name w:val="Body Text"/>
    <w:basedOn w:val="a"/>
    <w:rsid w:val="002B07AD"/>
    <w:pPr>
      <w:jc w:val="center"/>
    </w:pPr>
    <w:rPr>
      <w:sz w:val="36"/>
      <w:lang w:val="x-none"/>
    </w:rPr>
  </w:style>
  <w:style w:type="table" w:styleId="10">
    <w:name w:val="Table Grid 1"/>
    <w:basedOn w:val="a1"/>
    <w:rsid w:val="00354B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rsid w:val="00813CEE"/>
    <w:rPr>
      <w:color w:val="0000FF"/>
      <w:u w:val="single"/>
    </w:rPr>
  </w:style>
  <w:style w:type="paragraph" w:customStyle="1" w:styleId="a9">
    <w:name w:val=" Знак"/>
    <w:basedOn w:val="a"/>
    <w:rsid w:val="00E71F8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a">
    <w:name w:val="footer"/>
    <w:basedOn w:val="a"/>
    <w:rsid w:val="00C266F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66F6"/>
  </w:style>
  <w:style w:type="character" w:styleId="ac">
    <w:name w:val="FollowedHyperlink"/>
    <w:rsid w:val="00221D5D"/>
    <w:rPr>
      <w:color w:val="800080"/>
      <w:u w:val="single"/>
    </w:rPr>
  </w:style>
  <w:style w:type="paragraph" w:styleId="ad">
    <w:name w:val="Body Text Indent"/>
    <w:basedOn w:val="a"/>
    <w:link w:val="ae"/>
    <w:rsid w:val="00623D5F"/>
    <w:pPr>
      <w:spacing w:after="120"/>
      <w:ind w:left="283"/>
    </w:pPr>
    <w:rPr>
      <w:lang w:val="x-none" w:eastAsia="x-none"/>
    </w:rPr>
  </w:style>
  <w:style w:type="paragraph" w:styleId="31">
    <w:name w:val="Body Text Indent 3"/>
    <w:basedOn w:val="a"/>
    <w:rsid w:val="00623D5F"/>
    <w:pPr>
      <w:spacing w:after="120"/>
      <w:ind w:left="283"/>
    </w:pPr>
    <w:rPr>
      <w:sz w:val="16"/>
      <w:szCs w:val="16"/>
    </w:rPr>
  </w:style>
  <w:style w:type="paragraph" w:styleId="af">
    <w:name w:val="Plain Text"/>
    <w:basedOn w:val="a"/>
    <w:rsid w:val="00623D5F"/>
    <w:rPr>
      <w:rFonts w:ascii="Courier New" w:hAnsi="Courier New" w:cs="Courier New"/>
      <w:sz w:val="20"/>
      <w:szCs w:val="20"/>
    </w:rPr>
  </w:style>
  <w:style w:type="paragraph" w:styleId="af0">
    <w:name w:val="Название"/>
    <w:basedOn w:val="a"/>
    <w:qFormat/>
    <w:rsid w:val="00623D5F"/>
    <w:pPr>
      <w:jc w:val="center"/>
    </w:pPr>
    <w:rPr>
      <w:snapToGrid w:val="0"/>
      <w:szCs w:val="20"/>
    </w:rPr>
  </w:style>
  <w:style w:type="paragraph" w:customStyle="1" w:styleId="20">
    <w:name w:val=" Знак2"/>
    <w:basedOn w:val="a"/>
    <w:rsid w:val="00D42A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EE7D67"/>
    <w:pPr>
      <w:spacing w:after="120" w:line="480" w:lineRule="auto"/>
      <w:ind w:left="283"/>
    </w:pPr>
  </w:style>
  <w:style w:type="paragraph" w:styleId="af1">
    <w:name w:val="Normal (Web)"/>
    <w:basedOn w:val="a"/>
    <w:rsid w:val="00104019"/>
    <w:pPr>
      <w:spacing w:before="100" w:beforeAutospacing="1" w:after="100" w:afterAutospacing="1"/>
    </w:pPr>
  </w:style>
  <w:style w:type="paragraph" w:styleId="22">
    <w:name w:val="List 2"/>
    <w:basedOn w:val="a"/>
    <w:rsid w:val="00104019"/>
    <w:pPr>
      <w:ind w:left="566" w:hanging="283"/>
    </w:pPr>
  </w:style>
  <w:style w:type="character" w:styleId="af2">
    <w:name w:val="annotation reference"/>
    <w:semiHidden/>
    <w:rsid w:val="00C96784"/>
    <w:rPr>
      <w:sz w:val="16"/>
      <w:szCs w:val="16"/>
    </w:rPr>
  </w:style>
  <w:style w:type="paragraph" w:styleId="af3">
    <w:name w:val="annotation text"/>
    <w:basedOn w:val="a"/>
    <w:semiHidden/>
    <w:rsid w:val="00C96784"/>
    <w:rPr>
      <w:sz w:val="20"/>
      <w:szCs w:val="20"/>
    </w:rPr>
  </w:style>
  <w:style w:type="paragraph" w:styleId="af4">
    <w:name w:val="annotation subject"/>
    <w:basedOn w:val="af3"/>
    <w:next w:val="af3"/>
    <w:semiHidden/>
    <w:rsid w:val="00C96784"/>
    <w:rPr>
      <w:b/>
      <w:bCs/>
    </w:rPr>
  </w:style>
  <w:style w:type="paragraph" w:styleId="af5">
    <w:name w:val="Balloon Text"/>
    <w:basedOn w:val="a"/>
    <w:semiHidden/>
    <w:rsid w:val="00C96784"/>
    <w:rPr>
      <w:rFonts w:ascii="Tahoma" w:hAnsi="Tahoma" w:cs="Tahoma"/>
      <w:sz w:val="16"/>
      <w:szCs w:val="16"/>
    </w:rPr>
  </w:style>
  <w:style w:type="paragraph" w:customStyle="1" w:styleId="32">
    <w:name w:val="Знак3 Знак Знак Знак"/>
    <w:basedOn w:val="a"/>
    <w:rsid w:val="00772C7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33">
    <w:name w:val=" Знак3 Знак Знак Знак"/>
    <w:basedOn w:val="a"/>
    <w:rsid w:val="00772C7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5">
    <w:name w:val="Текст сноски Знак"/>
    <w:link w:val="a4"/>
    <w:uiPriority w:val="99"/>
    <w:rsid w:val="00194FC8"/>
  </w:style>
  <w:style w:type="character" w:customStyle="1" w:styleId="ae">
    <w:name w:val="Основной текст с отступом Знак"/>
    <w:link w:val="ad"/>
    <w:rsid w:val="002F3EDA"/>
    <w:rPr>
      <w:sz w:val="24"/>
      <w:szCs w:val="24"/>
    </w:rPr>
  </w:style>
  <w:style w:type="table" w:styleId="-1">
    <w:name w:val="Table Web 1"/>
    <w:basedOn w:val="a1"/>
    <w:rsid w:val="002237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237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237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Elegant"/>
    <w:basedOn w:val="a1"/>
    <w:rsid w:val="002237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rsid w:val="002237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7">
    <w:name w:val="Strong"/>
    <w:qFormat/>
    <w:rsid w:val="007208D6"/>
    <w:rPr>
      <w:b/>
      <w:bCs/>
    </w:rPr>
  </w:style>
  <w:style w:type="paragraph" w:styleId="af8">
    <w:name w:val="No Spacing"/>
    <w:qFormat/>
    <w:rsid w:val="0011594A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99"/>
    <w:qFormat/>
    <w:rsid w:val="00FE524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irstaid.ru/node/3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llfirstai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irstaid.ru/node/3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A7470-8A7A-4A6E-9B8A-ADAF16F2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24224</CharactersWithSpaces>
  <SharedDoc>false</SharedDoc>
  <HLinks>
    <vt:vector size="18" baseType="variant"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http://allfirstaid.ru/</vt:lpwstr>
      </vt:variant>
      <vt:variant>
        <vt:lpwstr/>
      </vt:variant>
      <vt:variant>
        <vt:i4>6553636</vt:i4>
      </vt:variant>
      <vt:variant>
        <vt:i4>3</vt:i4>
      </vt:variant>
      <vt:variant>
        <vt:i4>0</vt:i4>
      </vt:variant>
      <vt:variant>
        <vt:i4>5</vt:i4>
      </vt:variant>
      <vt:variant>
        <vt:lpwstr>http://allfirstaid.ru/node/369</vt:lpwstr>
      </vt:variant>
      <vt:variant>
        <vt:lpwstr/>
      </vt:variant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http://allfirstaid.ru/node/369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Работа</dc:creator>
  <cp:keywords/>
  <cp:lastModifiedBy>N</cp:lastModifiedBy>
  <cp:revision>2</cp:revision>
  <cp:lastPrinted>2014-01-31T08:57:00Z</cp:lastPrinted>
  <dcterms:created xsi:type="dcterms:W3CDTF">2025-12-22T11:55:00Z</dcterms:created>
  <dcterms:modified xsi:type="dcterms:W3CDTF">2025-12-22T11:55:00Z</dcterms:modified>
</cp:coreProperties>
</file>