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AB" w:rsidRPr="00C448EC" w:rsidRDefault="008A57AB" w:rsidP="008A57AB">
      <w:pPr>
        <w:jc w:val="center"/>
        <w:rPr>
          <w:b/>
          <w:noProof/>
          <w:sz w:val="28"/>
          <w:lang w:eastAsia="ru-RU"/>
        </w:rPr>
      </w:pPr>
      <w:r>
        <w:rPr>
          <w:b/>
          <w:noProof/>
          <w:sz w:val="28"/>
          <w:lang w:eastAsia="ru-RU"/>
        </w:rPr>
        <w:t>Алгоритм</w:t>
      </w:r>
      <w:r w:rsidRPr="00C448EC">
        <w:rPr>
          <w:b/>
          <w:noProof/>
          <w:sz w:val="28"/>
          <w:lang w:eastAsia="ru-RU"/>
        </w:rPr>
        <w:t xml:space="preserve"> работы с электронным шаблоном.</w:t>
      </w:r>
    </w:p>
    <w:p w:rsidR="008A57AB" w:rsidRPr="00C448EC" w:rsidRDefault="008A57AB" w:rsidP="008A57AB">
      <w:pPr>
        <w:jc w:val="center"/>
        <w:rPr>
          <w:noProof/>
          <w:sz w:val="28"/>
          <w:lang w:eastAsia="ru-RU"/>
        </w:rPr>
      </w:pPr>
    </w:p>
    <w:p w:rsidR="008A57AB" w:rsidRPr="00C448EC" w:rsidRDefault="008A57AB" w:rsidP="008A57AB">
      <w:pPr>
        <w:ind w:firstLine="567"/>
        <w:jc w:val="both"/>
        <w:rPr>
          <w:noProof/>
          <w:sz w:val="28"/>
          <w:lang w:eastAsia="ru-RU"/>
        </w:rPr>
      </w:pPr>
      <w:r w:rsidRPr="00C448EC">
        <w:rPr>
          <w:noProof/>
          <w:sz w:val="28"/>
          <w:lang w:eastAsia="ru-RU"/>
        </w:rPr>
        <w:t xml:space="preserve">Электронный шаблон </w:t>
      </w:r>
      <w:r>
        <w:rPr>
          <w:noProof/>
          <w:sz w:val="28"/>
          <w:lang w:eastAsia="ru-RU"/>
        </w:rPr>
        <w:t xml:space="preserve">для </w:t>
      </w:r>
      <w:r w:rsidRPr="00C448EC">
        <w:rPr>
          <w:noProof/>
          <w:sz w:val="28"/>
          <w:lang w:eastAsia="ru-RU"/>
        </w:rPr>
        <w:t xml:space="preserve">сбора данных от медицинских организаций в рамках проведения </w:t>
      </w:r>
      <w:r w:rsidRPr="00A60142">
        <w:rPr>
          <w:noProof/>
          <w:sz w:val="28"/>
          <w:lang w:eastAsia="ru-RU"/>
        </w:rPr>
        <w:t>комплексной оценки результативности и эффективности деятельности медицинских организаций, оказывающих первичную медико-санитарную помощь населению</w:t>
      </w:r>
      <w:r w:rsidRPr="00C448EC">
        <w:rPr>
          <w:noProof/>
          <w:sz w:val="28"/>
          <w:lang w:eastAsia="ru-RU"/>
        </w:rPr>
        <w:t>,</w:t>
      </w:r>
      <w:r>
        <w:rPr>
          <w:noProof/>
          <w:sz w:val="28"/>
          <w:lang w:eastAsia="ru-RU"/>
        </w:rPr>
        <w:t xml:space="preserve"> по итогам 2017 года</w:t>
      </w:r>
      <w:r w:rsidRPr="00C448EC">
        <w:rPr>
          <w:noProof/>
          <w:sz w:val="28"/>
          <w:lang w:eastAsia="ru-RU"/>
        </w:rPr>
        <w:t xml:space="preserve"> разработан на основании макрокоманд Excel, и позволяет осуществить формирование данн</w:t>
      </w:r>
      <w:r>
        <w:rPr>
          <w:noProof/>
          <w:sz w:val="28"/>
          <w:lang w:eastAsia="ru-RU"/>
        </w:rPr>
        <w:t>ых как по юридическому лицу в целом, так и по структурным подразделениям (филиалам). Изменение формата либо структуры шаблона недопустимо.</w:t>
      </w:r>
    </w:p>
    <w:p w:rsidR="008A57AB" w:rsidRPr="008F5EAD" w:rsidRDefault="008A57AB" w:rsidP="008A57AB">
      <w:pPr>
        <w:ind w:firstLine="567"/>
        <w:jc w:val="both"/>
        <w:rPr>
          <w:noProof/>
          <w:sz w:val="28"/>
          <w:lang w:eastAsia="ru-RU"/>
        </w:rPr>
      </w:pPr>
      <w:r w:rsidRPr="008F5EAD">
        <w:rPr>
          <w:noProof/>
          <w:sz w:val="28"/>
          <w:lang w:eastAsia="ru-RU"/>
        </w:rPr>
        <w:t>Для корректной работы шаблона необходимо после открытия файла</w:t>
      </w:r>
      <w:r w:rsidRPr="00C448EC">
        <w:rPr>
          <w:b/>
          <w:noProof/>
          <w:sz w:val="28"/>
          <w:lang w:eastAsia="ru-RU"/>
        </w:rPr>
        <w:t xml:space="preserve"> </w:t>
      </w:r>
      <w:r w:rsidRPr="008F5EAD">
        <w:rPr>
          <w:b/>
          <w:noProof/>
          <w:sz w:val="28"/>
          <w:u w:val="single"/>
          <w:lang w:eastAsia="ru-RU"/>
        </w:rPr>
        <w:t>разрешить использование макросов</w:t>
      </w:r>
      <w:r w:rsidRPr="008F5EAD">
        <w:rPr>
          <w:noProof/>
          <w:sz w:val="28"/>
          <w:lang w:eastAsia="ru-RU"/>
        </w:rPr>
        <w:t xml:space="preserve"> (Центр </w:t>
      </w:r>
      <w:r>
        <w:rPr>
          <w:noProof/>
          <w:sz w:val="28"/>
          <w:lang w:eastAsia="ru-RU"/>
        </w:rPr>
        <w:t xml:space="preserve">управления безопасностью </w:t>
      </w:r>
      <w:r w:rsidRPr="008F5EAD">
        <w:rPr>
          <w:noProof/>
          <w:sz w:val="28"/>
          <w:lang w:eastAsia="ru-RU"/>
        </w:rPr>
        <w:t xml:space="preserve">&gt; </w:t>
      </w:r>
      <w:r>
        <w:rPr>
          <w:noProof/>
          <w:sz w:val="28"/>
          <w:lang w:eastAsia="ru-RU"/>
        </w:rPr>
        <w:t xml:space="preserve">Параметры макросов </w:t>
      </w:r>
      <w:r w:rsidRPr="008A57AB">
        <w:rPr>
          <w:noProof/>
          <w:sz w:val="28"/>
          <w:lang w:eastAsia="ru-RU"/>
        </w:rPr>
        <w:t xml:space="preserve">&gt; </w:t>
      </w:r>
      <w:r>
        <w:rPr>
          <w:noProof/>
          <w:sz w:val="28"/>
          <w:lang w:eastAsia="ru-RU"/>
        </w:rPr>
        <w:t>Включить все макросы)</w:t>
      </w:r>
      <w:r w:rsidRPr="008F5EAD">
        <w:rPr>
          <w:noProof/>
          <w:sz w:val="28"/>
          <w:lang w:eastAsia="ru-RU"/>
        </w:rPr>
        <w:t>.</w:t>
      </w:r>
    </w:p>
    <w:p w:rsidR="008A57AB" w:rsidRDefault="008A57AB" w:rsidP="008A57AB">
      <w:pPr>
        <w:ind w:firstLine="567"/>
        <w:jc w:val="both"/>
        <w:rPr>
          <w:noProof/>
          <w:sz w:val="28"/>
          <w:lang w:eastAsia="ru-RU"/>
        </w:rPr>
      </w:pPr>
    </w:p>
    <w:p w:rsidR="008A57AB" w:rsidRPr="008F5EAD" w:rsidRDefault="008A57AB" w:rsidP="008A57AB">
      <w:pPr>
        <w:ind w:firstLine="567"/>
        <w:jc w:val="both"/>
        <w:rPr>
          <w:noProof/>
          <w:sz w:val="28"/>
          <w:u w:val="single"/>
          <w:lang w:eastAsia="ru-RU"/>
        </w:rPr>
      </w:pPr>
      <w:r w:rsidRPr="008F5EAD">
        <w:rPr>
          <w:noProof/>
          <w:sz w:val="28"/>
          <w:u w:val="single"/>
          <w:lang w:eastAsia="ru-RU"/>
        </w:rPr>
        <w:t>Заполнение шаблона необходимо производить в следующем порядке:</w:t>
      </w:r>
    </w:p>
    <w:p w:rsidR="008A57AB" w:rsidRDefault="008A57AB" w:rsidP="008A57A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noProof/>
          <w:sz w:val="28"/>
          <w:lang w:eastAsia="ru-RU"/>
        </w:rPr>
      </w:pPr>
      <w:r>
        <w:rPr>
          <w:noProof/>
          <w:sz w:val="28"/>
          <w:lang w:val="en-US" w:eastAsia="ru-RU"/>
        </w:rPr>
        <w:t>Вкл</w:t>
      </w:r>
      <w:r>
        <w:rPr>
          <w:noProof/>
          <w:sz w:val="28"/>
          <w:lang w:eastAsia="ru-RU"/>
        </w:rPr>
        <w:t>ючить макросы.</w:t>
      </w:r>
    </w:p>
    <w:p w:rsidR="008A57AB" w:rsidRDefault="008A57AB" w:rsidP="008A57A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Проверить что Федеральный округ и субъект РФ указаны правильно (шаблон индивидуален для каждого субъекта РФ).</w:t>
      </w:r>
    </w:p>
    <w:p w:rsidR="008A57AB" w:rsidRDefault="008A57AB" w:rsidP="008A57A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В поле </w:t>
      </w:r>
      <w:r w:rsidRPr="005733DD">
        <w:rPr>
          <w:b/>
          <w:noProof/>
          <w:sz w:val="28"/>
          <w:lang w:eastAsia="ru-RU"/>
        </w:rPr>
        <w:t>«Краткое наименование юридического лица:»</w:t>
      </w:r>
      <w:r>
        <w:rPr>
          <w:noProof/>
          <w:sz w:val="28"/>
          <w:lang w:eastAsia="ru-RU"/>
        </w:rPr>
        <w:t xml:space="preserve"> выбрать медицинскую организацию (МО) из списка, представленного для проведения оценки по итогам 2016 года.</w:t>
      </w:r>
    </w:p>
    <w:p w:rsidR="008A57AB" w:rsidRDefault="008A57AB" w:rsidP="008A57AB">
      <w:pPr>
        <w:ind w:firstLine="426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При выборе МО из списка автоматически заполняется группа МО, категоря обслуживаемого населения и раздел </w:t>
      </w:r>
      <w:r w:rsidRPr="005733DD">
        <w:rPr>
          <w:b/>
          <w:noProof/>
          <w:sz w:val="28"/>
          <w:lang w:eastAsia="ru-RU"/>
        </w:rPr>
        <w:t xml:space="preserve">«Контактная информация (юридический адрес)» </w:t>
      </w:r>
      <w:r>
        <w:rPr>
          <w:noProof/>
          <w:sz w:val="28"/>
          <w:lang w:eastAsia="ru-RU"/>
        </w:rPr>
        <w:t>на основании ранее представленных данных. При необходимости можно внести актуальное полное и краткое наименование МО в соответствии с уставом в соответствующем поле и откорректировать контактную информацию.</w:t>
      </w:r>
    </w:p>
    <w:p w:rsidR="008A57AB" w:rsidRPr="005733DD" w:rsidRDefault="008A57AB" w:rsidP="008A57A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noProof/>
          <w:sz w:val="28"/>
          <w:lang w:eastAsia="ru-RU"/>
        </w:rPr>
      </w:pPr>
      <w:r w:rsidRPr="005733DD">
        <w:rPr>
          <w:noProof/>
          <w:sz w:val="28"/>
          <w:lang w:eastAsia="ru-RU"/>
        </w:rPr>
        <w:t xml:space="preserve">Если МО отсутствует в списке в поле </w:t>
      </w:r>
      <w:r w:rsidRPr="005733DD">
        <w:rPr>
          <w:b/>
          <w:noProof/>
          <w:sz w:val="28"/>
          <w:lang w:eastAsia="ru-RU"/>
        </w:rPr>
        <w:t>«Добавить мед. организацию:»</w:t>
      </w:r>
      <w:r w:rsidRPr="005733DD">
        <w:rPr>
          <w:noProof/>
          <w:sz w:val="28"/>
          <w:lang w:eastAsia="ru-RU"/>
        </w:rPr>
        <w:t xml:space="preserve"> необходимо уста</w:t>
      </w:r>
      <w:r>
        <w:rPr>
          <w:noProof/>
          <w:sz w:val="28"/>
          <w:lang w:eastAsia="ru-RU"/>
        </w:rPr>
        <w:t>н</w:t>
      </w:r>
      <w:r w:rsidRPr="005733DD">
        <w:rPr>
          <w:noProof/>
          <w:sz w:val="28"/>
          <w:lang w:eastAsia="ru-RU"/>
        </w:rPr>
        <w:t>овить «ДА» и заполнить поля вручную.</w:t>
      </w:r>
    </w:p>
    <w:p w:rsidR="008A57AB" w:rsidRDefault="008A57AB" w:rsidP="008A57A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В ячейки шаблона внесены алгоритмы математических проверок, и в случае выявления ощибки ячейка подсвечивается красным цветом. Направлять шаблон на согласование необходимо исключительно после проверки всех ошибок. В случае отсутствия данных по показателю (отсутствия явления) возможна установка значения </w:t>
      </w:r>
      <w:r w:rsidRPr="00992A89">
        <w:rPr>
          <w:b/>
          <w:noProof/>
          <w:sz w:val="28"/>
          <w:lang w:eastAsia="ru-RU"/>
        </w:rPr>
        <w:t>«-» (знак минус).</w:t>
      </w:r>
    </w:p>
    <w:p w:rsidR="008A57AB" w:rsidRDefault="008A57AB" w:rsidP="008A57AB">
      <w:pPr>
        <w:tabs>
          <w:tab w:val="left" w:pos="426"/>
        </w:tabs>
        <w:jc w:val="both"/>
        <w:rPr>
          <w:noProof/>
          <w:sz w:val="28"/>
          <w:lang w:eastAsia="ru-RU"/>
        </w:rPr>
      </w:pPr>
    </w:p>
    <w:p w:rsidR="008A57AB" w:rsidRDefault="008A57AB" w:rsidP="008A57A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noProof/>
          <w:sz w:val="28"/>
          <w:lang w:eastAsia="ru-RU"/>
        </w:rPr>
      </w:pPr>
      <w:r w:rsidRPr="00992A89">
        <w:rPr>
          <w:noProof/>
          <w:sz w:val="28"/>
          <w:lang w:eastAsia="ru-RU"/>
        </w:rPr>
        <w:t xml:space="preserve">При необходимости присутствует возможность внесения информации по филиалам (стркутурным подразделениям). Для этого необходимо нажать на кнопку </w:t>
      </w:r>
      <w:r w:rsidRPr="00992A89">
        <w:rPr>
          <w:b/>
          <w:noProof/>
          <w:sz w:val="28"/>
          <w:lang w:eastAsia="ru-RU"/>
        </w:rPr>
        <w:t>«Добавить лист с филиалом»</w:t>
      </w:r>
      <w:r w:rsidRPr="00992A89">
        <w:rPr>
          <w:noProof/>
          <w:sz w:val="28"/>
          <w:lang w:eastAsia="ru-RU"/>
        </w:rPr>
        <w:t xml:space="preserve"> и заполнить поля вручную.</w:t>
      </w:r>
      <w:r>
        <w:rPr>
          <w:noProof/>
          <w:sz w:val="28"/>
          <w:lang w:eastAsia="ru-RU"/>
        </w:rPr>
        <w:t xml:space="preserve"> </w:t>
      </w:r>
      <w:r w:rsidRPr="00992A89">
        <w:rPr>
          <w:noProof/>
          <w:sz w:val="28"/>
          <w:lang w:eastAsia="ru-RU"/>
        </w:rPr>
        <w:t>На листе «Юр.лицо» отображается математическая сумма введенных данных по филиалам. Она не должна превышать значения по МО в целом.</w:t>
      </w:r>
    </w:p>
    <w:p w:rsidR="008A57AB" w:rsidRDefault="008A57AB" w:rsidP="008A57AB">
      <w:pPr>
        <w:pStyle w:val="aa"/>
        <w:rPr>
          <w:noProof/>
          <w:sz w:val="28"/>
          <w:lang w:eastAsia="ru-RU"/>
        </w:rPr>
      </w:pPr>
    </w:p>
    <w:p w:rsidR="008A57AB" w:rsidRDefault="008A57AB" w:rsidP="008A57A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При заполнении п. 31 «Число обращений граждан всего, в т.ч.» указываются обращения касающиеся деятельности амбулаторной службы.</w:t>
      </w:r>
    </w:p>
    <w:p w:rsidR="008A57AB" w:rsidRDefault="008A57AB" w:rsidP="008A57AB">
      <w:pPr>
        <w:pStyle w:val="aa"/>
        <w:rPr>
          <w:noProof/>
          <w:sz w:val="28"/>
          <w:lang w:eastAsia="ru-RU"/>
        </w:rPr>
      </w:pPr>
    </w:p>
    <w:p w:rsidR="008A57AB" w:rsidRDefault="008A57AB" w:rsidP="008A57A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lastRenderedPageBreak/>
        <w:t>При заполнении п.п. 32, 33 предоставляются данные по количеству жалоб, в том числе обоснованных, поступивших от пациентов, по вопросам качества оказания медицинской помощи, организации работы, несоблюдения медицинской этикип и т.д. при оказании первичной медико-санитарной помощи.</w:t>
      </w:r>
    </w:p>
    <w:p w:rsidR="008A57AB" w:rsidRDefault="008A57AB" w:rsidP="008A57AB">
      <w:pPr>
        <w:pStyle w:val="aa"/>
        <w:rPr>
          <w:noProof/>
          <w:sz w:val="28"/>
          <w:lang w:eastAsia="ru-RU"/>
        </w:rPr>
      </w:pPr>
    </w:p>
    <w:p w:rsidR="008A57AB" w:rsidRDefault="008A57AB" w:rsidP="008A57A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При заполнении п.п. 39 – 42 предоставляются данные по количеству выявленных ЗНО, в том числе ЗНО </w:t>
      </w:r>
      <w:r>
        <w:rPr>
          <w:noProof/>
          <w:sz w:val="28"/>
          <w:lang w:val="en-US" w:eastAsia="ru-RU"/>
        </w:rPr>
        <w:t>I</w:t>
      </w:r>
      <w:r w:rsidRPr="00AA2FE6">
        <w:rPr>
          <w:noProof/>
          <w:sz w:val="28"/>
          <w:lang w:eastAsia="ru-RU"/>
        </w:rPr>
        <w:t>-</w:t>
      </w:r>
      <w:r>
        <w:rPr>
          <w:noProof/>
          <w:sz w:val="28"/>
          <w:lang w:val="en-US" w:eastAsia="ru-RU"/>
        </w:rPr>
        <w:t>II</w:t>
      </w:r>
      <w:r w:rsidRPr="00AA2FE6">
        <w:rPr>
          <w:noProof/>
          <w:sz w:val="28"/>
          <w:lang w:eastAsia="ru-RU"/>
        </w:rPr>
        <w:t xml:space="preserve"> </w:t>
      </w:r>
      <w:r>
        <w:rPr>
          <w:noProof/>
          <w:sz w:val="28"/>
          <w:lang w:eastAsia="ru-RU"/>
        </w:rPr>
        <w:t xml:space="preserve">стадии, у населения, прикрепленного к медицинской организации, оказывающей первичную медико-санитарную помощь, без учета пациентов, не прикрепленных на медицинское обеспечение и проходящих лечение в онкологических отделениях стационаров, имеющих в своем составе подразделения амбулаторного типа. </w:t>
      </w:r>
    </w:p>
    <w:p w:rsidR="008A57AB" w:rsidRDefault="008A57AB" w:rsidP="008A57AB">
      <w:pPr>
        <w:tabs>
          <w:tab w:val="left" w:pos="426"/>
        </w:tabs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ab/>
      </w:r>
      <w:proofErr w:type="gramStart"/>
      <w:r>
        <w:rPr>
          <w:noProof/>
          <w:sz w:val="28"/>
          <w:lang w:eastAsia="ru-RU"/>
        </w:rPr>
        <w:t xml:space="preserve">При отсутствии в медицинской организации, оказывающей первичную медико-санитарную помощь и имеющей прикрепленное население, онкологического отделения (кабинета) данные предоставляются по количеству выявленных ЗНО, в том числе ЗНО </w:t>
      </w:r>
      <w:r>
        <w:rPr>
          <w:noProof/>
          <w:sz w:val="28"/>
          <w:lang w:val="en-US" w:eastAsia="ru-RU"/>
        </w:rPr>
        <w:t>I</w:t>
      </w:r>
      <w:r w:rsidRPr="00AA2FE6">
        <w:rPr>
          <w:noProof/>
          <w:sz w:val="28"/>
          <w:lang w:eastAsia="ru-RU"/>
        </w:rPr>
        <w:t>-</w:t>
      </w:r>
      <w:r>
        <w:rPr>
          <w:noProof/>
          <w:sz w:val="28"/>
          <w:lang w:val="en-US" w:eastAsia="ru-RU"/>
        </w:rPr>
        <w:t>II</w:t>
      </w:r>
      <w:r w:rsidRPr="00AA2FE6">
        <w:rPr>
          <w:noProof/>
          <w:sz w:val="28"/>
          <w:lang w:eastAsia="ru-RU"/>
        </w:rPr>
        <w:t xml:space="preserve"> </w:t>
      </w:r>
      <w:r>
        <w:rPr>
          <w:noProof/>
          <w:sz w:val="28"/>
          <w:lang w:eastAsia="ru-RU"/>
        </w:rPr>
        <w:t>стадии, у населения, по направлению на обследование от врачей данной медицинской организации.</w:t>
      </w:r>
      <w:proofErr w:type="gramEnd"/>
    </w:p>
    <w:p w:rsidR="008A57AB" w:rsidRPr="00992A89" w:rsidRDefault="008A57AB" w:rsidP="008A57AB">
      <w:pPr>
        <w:tabs>
          <w:tab w:val="left" w:pos="426"/>
        </w:tabs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ab/>
      </w:r>
      <w:proofErr w:type="gramStart"/>
      <w:r>
        <w:rPr>
          <w:noProof/>
          <w:sz w:val="28"/>
          <w:lang w:eastAsia="ru-RU"/>
        </w:rPr>
        <w:t xml:space="preserve">При наличии в медицинской организации, оказывающей медико-санитарную помощь в амбулаторных условиях, онкологического отделения данные предоставляются по количеству выявленных ЗНО, в том числе ЗНО </w:t>
      </w:r>
      <w:r>
        <w:rPr>
          <w:noProof/>
          <w:sz w:val="28"/>
          <w:lang w:val="en-US" w:eastAsia="ru-RU"/>
        </w:rPr>
        <w:t>I</w:t>
      </w:r>
      <w:r w:rsidRPr="00AA2FE6">
        <w:rPr>
          <w:noProof/>
          <w:sz w:val="28"/>
          <w:lang w:eastAsia="ru-RU"/>
        </w:rPr>
        <w:t>-</w:t>
      </w:r>
      <w:r>
        <w:rPr>
          <w:noProof/>
          <w:sz w:val="28"/>
          <w:lang w:val="en-US" w:eastAsia="ru-RU"/>
        </w:rPr>
        <w:t>II</w:t>
      </w:r>
      <w:r w:rsidRPr="00AA2FE6">
        <w:rPr>
          <w:noProof/>
          <w:sz w:val="28"/>
          <w:lang w:eastAsia="ru-RU"/>
        </w:rPr>
        <w:t xml:space="preserve"> </w:t>
      </w:r>
      <w:r>
        <w:rPr>
          <w:noProof/>
          <w:sz w:val="28"/>
          <w:lang w:eastAsia="ru-RU"/>
        </w:rPr>
        <w:t>стадии, у населения, прикрепленного к данной медицинской организации, без учета пациентов, не прикрепленных на медицинское обеспечение и проходящих обследование в онкологических отделениях по направлениям из других медицинских организаций.</w:t>
      </w:r>
      <w:proofErr w:type="gramEnd"/>
    </w:p>
    <w:p w:rsidR="008A57AB" w:rsidRDefault="008A57AB" w:rsidP="008A57AB">
      <w:pPr>
        <w:tabs>
          <w:tab w:val="left" w:pos="426"/>
        </w:tabs>
        <w:jc w:val="both"/>
        <w:rPr>
          <w:noProof/>
          <w:sz w:val="28"/>
          <w:lang w:eastAsia="ru-RU"/>
        </w:rPr>
      </w:pPr>
    </w:p>
    <w:p w:rsidR="008A57AB" w:rsidRDefault="008A57AB" w:rsidP="008A57AB">
      <w:pPr>
        <w:ind w:firstLine="567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При заполнении </w:t>
      </w:r>
      <w:r w:rsidRPr="00FB232B">
        <w:rPr>
          <w:b/>
          <w:noProof/>
          <w:sz w:val="28"/>
          <w:lang w:eastAsia="ru-RU"/>
        </w:rPr>
        <w:t>пункта 45</w:t>
      </w:r>
      <w:r w:rsidRPr="00FB232B">
        <w:rPr>
          <w:noProof/>
          <w:sz w:val="28"/>
          <w:lang w:eastAsia="ru-RU"/>
        </w:rPr>
        <w:t xml:space="preserve"> «Число лиц, обследованных флюорографически, с целью выявления пациентов, больных туберкулезом</w:t>
      </w:r>
      <w:r>
        <w:rPr>
          <w:noProof/>
          <w:sz w:val="28"/>
          <w:lang w:eastAsia="ru-RU"/>
        </w:rPr>
        <w:t>» следует указывать данные о работе по раннему выявлению туберкулеза</w:t>
      </w:r>
      <w:r w:rsidRPr="006979FB">
        <w:rPr>
          <w:b/>
          <w:noProof/>
          <w:sz w:val="28"/>
          <w:lang w:eastAsia="ru-RU"/>
        </w:rPr>
        <w:t xml:space="preserve"> с прикрепленным населением</w:t>
      </w:r>
      <w:r>
        <w:rPr>
          <w:noProof/>
          <w:sz w:val="28"/>
          <w:lang w:eastAsia="ru-RU"/>
        </w:rPr>
        <w:t>.</w:t>
      </w:r>
    </w:p>
    <w:p w:rsidR="008A57AB" w:rsidRDefault="008A57AB" w:rsidP="008A57AB">
      <w:pPr>
        <w:tabs>
          <w:tab w:val="left" w:pos="426"/>
        </w:tabs>
        <w:jc w:val="both"/>
        <w:rPr>
          <w:noProof/>
          <w:sz w:val="28"/>
          <w:lang w:eastAsia="ru-RU"/>
        </w:rPr>
      </w:pPr>
    </w:p>
    <w:p w:rsidR="008A57AB" w:rsidRPr="00AE5489" w:rsidRDefault="008A57AB" w:rsidP="008A57A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noProof/>
          <w:sz w:val="28"/>
          <w:lang w:eastAsia="ru-RU"/>
        </w:rPr>
      </w:pPr>
      <w:r w:rsidRPr="00AE5489">
        <w:rPr>
          <w:b/>
          <w:noProof/>
          <w:sz w:val="28"/>
          <w:lang w:eastAsia="ru-RU"/>
        </w:rPr>
        <w:t xml:space="preserve">Информацию необходимо предоставить в виде </w:t>
      </w:r>
      <w:r w:rsidRPr="00AE5489">
        <w:rPr>
          <w:b/>
          <w:noProof/>
          <w:sz w:val="28"/>
          <w:lang w:val="en-US" w:eastAsia="ru-RU"/>
        </w:rPr>
        <w:t>ZIP</w:t>
      </w:r>
      <w:r w:rsidRPr="00AE5489">
        <w:rPr>
          <w:b/>
          <w:noProof/>
          <w:sz w:val="28"/>
          <w:lang w:eastAsia="ru-RU"/>
        </w:rPr>
        <w:t xml:space="preserve"> или </w:t>
      </w:r>
      <w:r w:rsidRPr="00AE5489">
        <w:rPr>
          <w:b/>
          <w:noProof/>
          <w:sz w:val="28"/>
          <w:lang w:val="en-US" w:eastAsia="ru-RU"/>
        </w:rPr>
        <w:t>RAR</w:t>
      </w:r>
      <w:r w:rsidRPr="00AE5489">
        <w:rPr>
          <w:b/>
          <w:noProof/>
          <w:sz w:val="28"/>
          <w:lang w:eastAsia="ru-RU"/>
        </w:rPr>
        <w:t xml:space="preserve"> архива, содержащего пакет файлов по мед.организациям субъекта.</w:t>
      </w:r>
    </w:p>
    <w:p w:rsidR="008A57AB" w:rsidRPr="006979FB" w:rsidRDefault="008A57AB" w:rsidP="008A57AB">
      <w:pPr>
        <w:tabs>
          <w:tab w:val="left" w:pos="426"/>
        </w:tabs>
        <w:jc w:val="both"/>
        <w:rPr>
          <w:noProof/>
          <w:sz w:val="28"/>
          <w:lang w:eastAsia="ru-RU"/>
        </w:rPr>
      </w:pPr>
    </w:p>
    <w:p w:rsidR="00BD5A83" w:rsidRDefault="00BD5A83">
      <w:bookmarkStart w:id="0" w:name="_GoBack"/>
      <w:bookmarkEnd w:id="0"/>
    </w:p>
    <w:sectPr w:rsidR="00BD5A83" w:rsidSect="008A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61E8F"/>
    <w:multiLevelType w:val="hybridMultilevel"/>
    <w:tmpl w:val="F4D41C8C"/>
    <w:lvl w:ilvl="0" w:tplc="CE46C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AB"/>
    <w:rsid w:val="008A57AB"/>
    <w:rsid w:val="00BD5A83"/>
    <w:rsid w:val="00B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AB"/>
    <w:rPr>
      <w:rFonts w:ascii="Times New Roman" w:eastAsia="Batang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BF0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6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6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6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6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0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0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06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F06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06F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F06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F06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F06F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F0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F0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F0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F06F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F06F1"/>
    <w:rPr>
      <w:b/>
      <w:bCs/>
    </w:rPr>
  </w:style>
  <w:style w:type="character" w:styleId="a8">
    <w:name w:val="Emphasis"/>
    <w:basedOn w:val="a0"/>
    <w:uiPriority w:val="20"/>
    <w:qFormat/>
    <w:rsid w:val="00BF06F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F06F1"/>
    <w:rPr>
      <w:szCs w:val="32"/>
    </w:rPr>
  </w:style>
  <w:style w:type="paragraph" w:styleId="aa">
    <w:name w:val="List Paragraph"/>
    <w:basedOn w:val="a"/>
    <w:uiPriority w:val="34"/>
    <w:qFormat/>
    <w:rsid w:val="00BF06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06F1"/>
    <w:rPr>
      <w:i/>
    </w:rPr>
  </w:style>
  <w:style w:type="character" w:customStyle="1" w:styleId="22">
    <w:name w:val="Цитата 2 Знак"/>
    <w:basedOn w:val="a0"/>
    <w:link w:val="21"/>
    <w:uiPriority w:val="29"/>
    <w:rsid w:val="00BF06F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F06F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F06F1"/>
    <w:rPr>
      <w:b/>
      <w:i/>
      <w:sz w:val="24"/>
    </w:rPr>
  </w:style>
  <w:style w:type="character" w:styleId="ad">
    <w:name w:val="Subtle Emphasis"/>
    <w:uiPriority w:val="19"/>
    <w:qFormat/>
    <w:rsid w:val="00BF06F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F06F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F06F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F06F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F06F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F06F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AB"/>
    <w:rPr>
      <w:rFonts w:ascii="Times New Roman" w:eastAsia="Batang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BF0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6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6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6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6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0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0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06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F06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06F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F06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F06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F06F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F0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F0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F0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F06F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F06F1"/>
    <w:rPr>
      <w:b/>
      <w:bCs/>
    </w:rPr>
  </w:style>
  <w:style w:type="character" w:styleId="a8">
    <w:name w:val="Emphasis"/>
    <w:basedOn w:val="a0"/>
    <w:uiPriority w:val="20"/>
    <w:qFormat/>
    <w:rsid w:val="00BF06F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F06F1"/>
    <w:rPr>
      <w:szCs w:val="32"/>
    </w:rPr>
  </w:style>
  <w:style w:type="paragraph" w:styleId="aa">
    <w:name w:val="List Paragraph"/>
    <w:basedOn w:val="a"/>
    <w:uiPriority w:val="34"/>
    <w:qFormat/>
    <w:rsid w:val="00BF06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06F1"/>
    <w:rPr>
      <w:i/>
    </w:rPr>
  </w:style>
  <w:style w:type="character" w:customStyle="1" w:styleId="22">
    <w:name w:val="Цитата 2 Знак"/>
    <w:basedOn w:val="a0"/>
    <w:link w:val="21"/>
    <w:uiPriority w:val="29"/>
    <w:rsid w:val="00BF06F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F06F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F06F1"/>
    <w:rPr>
      <w:b/>
      <w:i/>
      <w:sz w:val="24"/>
    </w:rPr>
  </w:style>
  <w:style w:type="character" w:styleId="ad">
    <w:name w:val="Subtle Emphasis"/>
    <w:uiPriority w:val="19"/>
    <w:qFormat/>
    <w:rsid w:val="00BF06F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F06F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F06F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F06F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F06F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F06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ГолубевНА</dc:creator>
  <cp:lastModifiedBy>ГолубевНА</cp:lastModifiedBy>
  <cp:revision>1</cp:revision>
  <dcterms:created xsi:type="dcterms:W3CDTF">2018-08-07T07:46:00Z</dcterms:created>
  <dcterms:modified xsi:type="dcterms:W3CDTF">2018-08-07T07:46:00Z</dcterms:modified>
</cp:coreProperties>
</file>